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27" w:rsidRDefault="00BD3BF5" w:rsidP="00714AF6">
      <w:pPr>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D624D3">
        <w:rPr>
          <w:rFonts w:ascii="Times New Roman" w:eastAsia="Times New Roman" w:hAnsi="Times New Roman" w:cs="Times New Roman"/>
          <w:b/>
          <w:color w:val="000000"/>
          <w:sz w:val="28"/>
          <w:szCs w:val="28"/>
          <w:shd w:val="clear" w:color="auto" w:fill="FFFFFF"/>
          <w:lang w:eastAsia="ru-RU"/>
        </w:rPr>
        <w:t xml:space="preserve">КОНСУЛЬТАЦИЯ </w:t>
      </w:r>
      <w:r w:rsidR="00EE73F8">
        <w:rPr>
          <w:rFonts w:ascii="Times New Roman" w:eastAsia="Times New Roman" w:hAnsi="Times New Roman" w:cs="Times New Roman"/>
          <w:b/>
          <w:color w:val="000000"/>
          <w:sz w:val="28"/>
          <w:szCs w:val="28"/>
          <w:shd w:val="clear" w:color="auto" w:fill="FFFFFF"/>
          <w:lang w:eastAsia="ru-RU"/>
        </w:rPr>
        <w:t xml:space="preserve"> ПЕРЕД ЗАЧЕТОМ 3К, 5,6 группа (ВО</w:t>
      </w:r>
      <w:proofErr w:type="gramStart"/>
      <w:r w:rsidR="00EE73F8">
        <w:rPr>
          <w:rFonts w:ascii="Times New Roman" w:eastAsia="Times New Roman" w:hAnsi="Times New Roman" w:cs="Times New Roman"/>
          <w:b/>
          <w:color w:val="000000"/>
          <w:sz w:val="28"/>
          <w:szCs w:val="28"/>
          <w:shd w:val="clear" w:color="auto" w:fill="FFFFFF"/>
          <w:lang w:eastAsia="ru-RU"/>
        </w:rPr>
        <w:t>)Б</w:t>
      </w:r>
      <w:proofErr w:type="gramEnd"/>
      <w:r w:rsidR="00EE73F8">
        <w:rPr>
          <w:rFonts w:ascii="Times New Roman" w:eastAsia="Times New Roman" w:hAnsi="Times New Roman" w:cs="Times New Roman"/>
          <w:b/>
          <w:color w:val="000000"/>
          <w:sz w:val="28"/>
          <w:szCs w:val="28"/>
          <w:shd w:val="clear" w:color="auto" w:fill="FFFFFF"/>
          <w:lang w:eastAsia="ru-RU"/>
        </w:rPr>
        <w:t xml:space="preserve">З </w:t>
      </w:r>
    </w:p>
    <w:p w:rsidR="00EE73F8" w:rsidRDefault="00EE73F8" w:rsidP="00714AF6">
      <w:pPr>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proofErr w:type="spellStart"/>
      <w:r>
        <w:rPr>
          <w:rFonts w:ascii="Times New Roman" w:eastAsia="Times New Roman" w:hAnsi="Times New Roman" w:cs="Times New Roman"/>
          <w:b/>
          <w:color w:val="000000"/>
          <w:sz w:val="28"/>
          <w:szCs w:val="28"/>
          <w:shd w:val="clear" w:color="auto" w:fill="FFFFFF"/>
          <w:lang w:eastAsia="ru-RU"/>
        </w:rPr>
        <w:t>Очно-заочное</w:t>
      </w:r>
      <w:proofErr w:type="spellEnd"/>
    </w:p>
    <w:p w:rsidR="00676104" w:rsidRDefault="00F20627" w:rsidP="00714AF6">
      <w:pPr>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587726">
        <w:rPr>
          <w:rFonts w:ascii="Times New Roman" w:eastAsia="Times New Roman" w:hAnsi="Times New Roman" w:cs="Times New Roman"/>
          <w:b/>
          <w:color w:val="000000"/>
          <w:sz w:val="28"/>
          <w:szCs w:val="28"/>
          <w:shd w:val="clear" w:color="auto" w:fill="FFFFFF"/>
          <w:lang w:eastAsia="ru-RU"/>
        </w:rPr>
        <w:t>НАСЛЕДСТВЕННОЕ ПРАВО</w:t>
      </w:r>
    </w:p>
    <w:p w:rsidR="0074621F" w:rsidRDefault="0074621F" w:rsidP="00714AF6">
      <w:pPr>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587726">
        <w:rPr>
          <w:rFonts w:ascii="Times New Roman" w:eastAsia="Times New Roman" w:hAnsi="Times New Roman" w:cs="Times New Roman"/>
          <w:b/>
          <w:color w:val="000000"/>
          <w:sz w:val="28"/>
          <w:szCs w:val="28"/>
          <w:shd w:val="clear" w:color="auto" w:fill="FFFFFF"/>
          <w:lang w:eastAsia="ru-RU"/>
        </w:rPr>
        <w:t xml:space="preserve">                        </w:t>
      </w:r>
      <w:r w:rsidR="00EE73F8">
        <w:rPr>
          <w:rFonts w:ascii="Times New Roman" w:eastAsia="Times New Roman" w:hAnsi="Times New Roman" w:cs="Times New Roman"/>
          <w:b/>
          <w:color w:val="000000"/>
          <w:sz w:val="28"/>
          <w:szCs w:val="28"/>
          <w:shd w:val="clear" w:color="auto" w:fill="FFFFFF"/>
          <w:lang w:eastAsia="ru-RU"/>
        </w:rPr>
        <w:t>19</w:t>
      </w:r>
      <w:r>
        <w:rPr>
          <w:rFonts w:ascii="Times New Roman" w:eastAsia="Times New Roman" w:hAnsi="Times New Roman" w:cs="Times New Roman"/>
          <w:b/>
          <w:color w:val="000000"/>
          <w:sz w:val="28"/>
          <w:szCs w:val="28"/>
          <w:shd w:val="clear" w:color="auto" w:fill="FFFFFF"/>
          <w:lang w:eastAsia="ru-RU"/>
        </w:rPr>
        <w:t xml:space="preserve"> марта 2020 года</w:t>
      </w:r>
      <w:r w:rsidR="00575A7B">
        <w:rPr>
          <w:rFonts w:ascii="Times New Roman" w:eastAsia="Times New Roman" w:hAnsi="Times New Roman" w:cs="Times New Roman"/>
          <w:b/>
          <w:color w:val="000000"/>
          <w:sz w:val="28"/>
          <w:szCs w:val="28"/>
          <w:shd w:val="clear" w:color="auto" w:fill="FFFFFF"/>
          <w:lang w:eastAsia="ru-RU"/>
        </w:rPr>
        <w:t>-2 часа</w:t>
      </w:r>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По общему правилу, чтобы приобрести наследство, наследник должен его принять в течение шести месяцев со дня открытия наследства (п. 1 ст. 1152, п. 1 ст. 1154 ГК РФ).</w:t>
      </w:r>
    </w:p>
    <w:p w:rsidR="00EE73F8" w:rsidRP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Принять наследство можно двумя способами (ст. 1153 ГК РФ):</w:t>
      </w:r>
    </w:p>
    <w:p w:rsidR="00EE73F8" w:rsidRPr="00EE73F8" w:rsidRDefault="00EE73F8" w:rsidP="00EE73F8">
      <w:pPr>
        <w:shd w:val="clear" w:color="auto" w:fill="FFFFFF"/>
        <w:spacing w:after="0" w:line="360" w:lineRule="auto"/>
        <w:ind w:left="7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Pr="00EE73F8">
        <w:rPr>
          <w:rFonts w:ascii="Times New Roman" w:eastAsia="Times New Roman" w:hAnsi="Times New Roman" w:cs="Times New Roman"/>
          <w:color w:val="212529"/>
          <w:sz w:val="28"/>
          <w:szCs w:val="28"/>
          <w:lang w:eastAsia="ru-RU"/>
        </w:rPr>
        <w:t>подать заявление нотариусу (наиболее распространенный способ);</w:t>
      </w:r>
    </w:p>
    <w:p w:rsidR="00EE73F8" w:rsidRPr="00EE73F8" w:rsidRDefault="00EE73F8" w:rsidP="00EE73F8">
      <w:pPr>
        <w:shd w:val="clear" w:color="auto" w:fill="FFFFFF"/>
        <w:spacing w:after="0" w:line="360" w:lineRule="auto"/>
        <w:ind w:left="7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Pr="00EE73F8">
        <w:rPr>
          <w:rFonts w:ascii="Times New Roman" w:eastAsia="Times New Roman" w:hAnsi="Times New Roman" w:cs="Times New Roman"/>
          <w:color w:val="212529"/>
          <w:sz w:val="28"/>
          <w:szCs w:val="28"/>
          <w:lang w:eastAsia="ru-RU"/>
        </w:rPr>
        <w:t>совершить действия, свидетельствующие о фактическом принятии наследства.</w:t>
      </w:r>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b/>
          <w:bCs/>
          <w:color w:val="212529"/>
          <w:sz w:val="28"/>
          <w:szCs w:val="28"/>
          <w:lang w:eastAsia="ru-RU"/>
        </w:rPr>
        <w:t>1. Порядок принятия наследства путем подачи заявления нотариусу</w:t>
      </w:r>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Для принятия наследства путем подачи заявления нотариусу рекомендуем придерживаться следующего алгоритма.</w:t>
      </w:r>
    </w:p>
    <w:p w:rsidR="00EE73F8" w:rsidRP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b/>
          <w:bCs/>
          <w:iCs/>
          <w:color w:val="212529"/>
          <w:sz w:val="28"/>
          <w:szCs w:val="28"/>
          <w:lang w:eastAsia="ru-RU"/>
        </w:rPr>
        <w:t xml:space="preserve"> </w:t>
      </w:r>
      <w:r>
        <w:rPr>
          <w:rFonts w:ascii="Times New Roman" w:eastAsia="Times New Roman" w:hAnsi="Times New Roman" w:cs="Times New Roman"/>
          <w:b/>
          <w:bCs/>
          <w:iCs/>
          <w:color w:val="212529"/>
          <w:sz w:val="28"/>
          <w:szCs w:val="28"/>
          <w:lang w:eastAsia="ru-RU"/>
        </w:rPr>
        <w:tab/>
      </w:r>
      <w:r w:rsidRPr="00EE73F8">
        <w:rPr>
          <w:rFonts w:ascii="Times New Roman" w:eastAsia="Times New Roman" w:hAnsi="Times New Roman" w:cs="Times New Roman"/>
          <w:color w:val="212529"/>
          <w:sz w:val="28"/>
          <w:szCs w:val="28"/>
          <w:lang w:eastAsia="ru-RU"/>
        </w:rPr>
        <w:t>Для принятия наследства в течение шести месяцев со дня смерти наследодателя вам необходимо подать нотариусу по месту открытия наследства (последнему месту жительства наследодателя) заявление о принятии наследства или заявление о выдаче свидетельства о праве на наследство (ст. ст. 1113, 1115, п. 1 ст. 1153, ст. 1154 ГК РФ).</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Предварительно вы можете проверить, не открыто ли наследственное дело другими наследниками, на официальном сайте Федеральной нотариальной палаты с помощью сервиса "Поиск наследственного дела" в разделе "Справочная - Поиск наследственных дел".</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При подаче заявления о принятии наследства потребуется паспорт (иной документ, удостоверяющий личность) (п. 10 Регламента, утв. Приказом Минюста России от 30.08.2017 N 156).</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Нотариус разъяснит, какие документы необходимо еще представить для получения свидетельства о праве на наследство.</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lastRenderedPageBreak/>
        <w:t>Заявление может быть подано наследником лично, представителем наследника, передано другим лицом либо по почте. В последних двух случаях подпись наследника должна быть надлежащим образом засвидетельствована. При этом доверенность на передачу заявления другим лицом не требуется.</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(п. 1 ст. 11</w:t>
      </w:r>
      <w:r>
        <w:rPr>
          <w:rFonts w:ascii="Times New Roman" w:eastAsia="Times New Roman" w:hAnsi="Times New Roman" w:cs="Times New Roman"/>
          <w:color w:val="212529"/>
          <w:sz w:val="28"/>
          <w:szCs w:val="28"/>
          <w:lang w:eastAsia="ru-RU"/>
        </w:rPr>
        <w:t>53 ГК РФ</w:t>
      </w:r>
      <w:proofErr w:type="gramStart"/>
      <w:r>
        <w:rPr>
          <w:rFonts w:ascii="Times New Roman" w:eastAsia="Times New Roman" w:hAnsi="Times New Roman" w:cs="Times New Roman"/>
          <w:color w:val="212529"/>
          <w:sz w:val="28"/>
          <w:szCs w:val="28"/>
          <w:lang w:eastAsia="ru-RU"/>
        </w:rPr>
        <w:t>;</w:t>
      </w:r>
      <w:r w:rsidRPr="00EE73F8">
        <w:rPr>
          <w:rFonts w:ascii="Times New Roman" w:eastAsia="Times New Roman" w:hAnsi="Times New Roman" w:cs="Times New Roman"/>
          <w:color w:val="212529"/>
          <w:sz w:val="28"/>
          <w:szCs w:val="28"/>
          <w:lang w:eastAsia="ru-RU"/>
        </w:rPr>
        <w:t>).</w:t>
      </w:r>
      <w:proofErr w:type="gramEnd"/>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Вам необходимо подготовить заявление о выдаче свидетельства о праве на наследство, а также указанные нотариусом документы, подтверждающие, в частности, основания для призвания к наследованию и факт принятия вами наследства (</w:t>
      </w:r>
      <w:proofErr w:type="gramStart"/>
      <w:r w:rsidRPr="00EE73F8">
        <w:rPr>
          <w:rFonts w:ascii="Times New Roman" w:eastAsia="Times New Roman" w:hAnsi="Times New Roman" w:cs="Times New Roman"/>
          <w:color w:val="212529"/>
          <w:sz w:val="28"/>
          <w:szCs w:val="28"/>
          <w:lang w:eastAsia="ru-RU"/>
        </w:rPr>
        <w:t>ч</w:t>
      </w:r>
      <w:proofErr w:type="gramEnd"/>
      <w:r w:rsidRPr="00EE73F8">
        <w:rPr>
          <w:rFonts w:ascii="Times New Roman" w:eastAsia="Times New Roman" w:hAnsi="Times New Roman" w:cs="Times New Roman"/>
          <w:color w:val="212529"/>
          <w:sz w:val="28"/>
          <w:szCs w:val="28"/>
          <w:lang w:eastAsia="ru-RU"/>
        </w:rPr>
        <w:t>. 1 ст. 72, ч. 1 ст. 73 Основ законодательства РФ о нотариате; п. п. 48, 49, 51 Регламента N 156).</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Если в ранее поданном заявлении о принятии наследства вы изложили просьбу о выдаче свидетельства о праве на наследство, то дополнительного заявления о выдаче данного свидетельства от вас не требуется.</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За выдачу нотариусом свидетельства о праве на наследство вам необходимо уплатить госпошлину (или нотариальный тариф - при обращении к частному нотариусу) (</w:t>
      </w:r>
      <w:proofErr w:type="gramStart"/>
      <w:r w:rsidRPr="00EE73F8">
        <w:rPr>
          <w:rFonts w:ascii="Times New Roman" w:eastAsia="Times New Roman" w:hAnsi="Times New Roman" w:cs="Times New Roman"/>
          <w:color w:val="212529"/>
          <w:sz w:val="28"/>
          <w:szCs w:val="28"/>
          <w:lang w:eastAsia="ru-RU"/>
        </w:rPr>
        <w:t>ч</w:t>
      </w:r>
      <w:proofErr w:type="gramEnd"/>
      <w:r w:rsidRPr="00EE73F8">
        <w:rPr>
          <w:rFonts w:ascii="Times New Roman" w:eastAsia="Times New Roman" w:hAnsi="Times New Roman" w:cs="Times New Roman"/>
          <w:color w:val="212529"/>
          <w:sz w:val="28"/>
          <w:szCs w:val="28"/>
          <w:lang w:eastAsia="ru-RU"/>
        </w:rPr>
        <w:t>. 1, 2 ст. 22 Основ законодательства РФ о нотариате).</w:t>
      </w:r>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b/>
          <w:bCs/>
          <w:iCs/>
          <w:color w:val="212529"/>
          <w:sz w:val="28"/>
          <w:szCs w:val="28"/>
          <w:lang w:eastAsia="ru-RU"/>
        </w:rPr>
        <w:t>Справка.</w:t>
      </w:r>
      <w:r w:rsidRPr="00EE73F8">
        <w:rPr>
          <w:rFonts w:ascii="Times New Roman" w:eastAsia="Times New Roman" w:hAnsi="Times New Roman" w:cs="Times New Roman"/>
          <w:iCs/>
          <w:color w:val="212529"/>
          <w:sz w:val="28"/>
          <w:szCs w:val="28"/>
          <w:lang w:eastAsia="ru-RU"/>
        </w:rPr>
        <w:t> Размер госпошлины (тарифа)</w:t>
      </w:r>
    </w:p>
    <w:p w:rsidR="00EE73F8" w:rsidRP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iCs/>
          <w:color w:val="212529"/>
          <w:sz w:val="28"/>
          <w:szCs w:val="28"/>
          <w:lang w:eastAsia="ru-RU"/>
        </w:rPr>
        <w:t>Размер госпошлины (нотариального тарифа) за выдачу нотариусом свидетельства о праве на наследство:</w:t>
      </w:r>
    </w:p>
    <w:p w:rsidR="00EE73F8" w:rsidRPr="00EE73F8" w:rsidRDefault="00EE73F8" w:rsidP="00EE73F8">
      <w:pPr>
        <w:shd w:val="clear" w:color="auto" w:fill="FFFFFF"/>
        <w:spacing w:after="0" w:line="360" w:lineRule="auto"/>
        <w:ind w:left="7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iCs/>
          <w:color w:val="212529"/>
          <w:sz w:val="28"/>
          <w:szCs w:val="28"/>
          <w:lang w:eastAsia="ru-RU"/>
        </w:rPr>
        <w:t>-</w:t>
      </w:r>
      <w:r w:rsidRPr="00EE73F8">
        <w:rPr>
          <w:rFonts w:ascii="Times New Roman" w:eastAsia="Times New Roman" w:hAnsi="Times New Roman" w:cs="Times New Roman"/>
          <w:iCs/>
          <w:color w:val="212529"/>
          <w:sz w:val="28"/>
          <w:szCs w:val="28"/>
          <w:lang w:eastAsia="ru-RU"/>
        </w:rPr>
        <w:t>родным и усыновленным детям, супругу, родителям, полнородным братьям и сестрам наследодателя - 0,3% стоимости наследуемого имущества, но не более 100 000 руб.;</w:t>
      </w:r>
    </w:p>
    <w:p w:rsidR="00EE73F8" w:rsidRDefault="00EE73F8" w:rsidP="00EE73F8">
      <w:pPr>
        <w:shd w:val="clear" w:color="auto" w:fill="FFFFFF"/>
        <w:spacing w:after="0" w:line="360" w:lineRule="auto"/>
        <w:ind w:left="720"/>
        <w:jc w:val="both"/>
        <w:rPr>
          <w:rFonts w:ascii="Times New Roman" w:eastAsia="Times New Roman" w:hAnsi="Times New Roman" w:cs="Times New Roman"/>
          <w:iCs/>
          <w:color w:val="212529"/>
          <w:sz w:val="28"/>
          <w:szCs w:val="28"/>
          <w:lang w:eastAsia="ru-RU"/>
        </w:rPr>
      </w:pPr>
      <w:r>
        <w:rPr>
          <w:rFonts w:ascii="Times New Roman" w:eastAsia="Times New Roman" w:hAnsi="Times New Roman" w:cs="Times New Roman"/>
          <w:iCs/>
          <w:color w:val="212529"/>
          <w:sz w:val="28"/>
          <w:szCs w:val="28"/>
          <w:lang w:eastAsia="ru-RU"/>
        </w:rPr>
        <w:t>-</w:t>
      </w:r>
      <w:r w:rsidRPr="00EE73F8">
        <w:rPr>
          <w:rFonts w:ascii="Times New Roman" w:eastAsia="Times New Roman" w:hAnsi="Times New Roman" w:cs="Times New Roman"/>
          <w:iCs/>
          <w:color w:val="212529"/>
          <w:sz w:val="28"/>
          <w:szCs w:val="28"/>
          <w:lang w:eastAsia="ru-RU"/>
        </w:rPr>
        <w:t xml:space="preserve">другим наследникам - 0,6% стоимости наследуемого имущества, но не более 1 000 </w:t>
      </w:r>
      <w:proofErr w:type="spellStart"/>
      <w:r w:rsidRPr="00EE73F8">
        <w:rPr>
          <w:rFonts w:ascii="Times New Roman" w:eastAsia="Times New Roman" w:hAnsi="Times New Roman" w:cs="Times New Roman"/>
          <w:iCs/>
          <w:color w:val="212529"/>
          <w:sz w:val="28"/>
          <w:szCs w:val="28"/>
          <w:lang w:eastAsia="ru-RU"/>
        </w:rPr>
        <w:t>000</w:t>
      </w:r>
      <w:proofErr w:type="spellEnd"/>
      <w:r w:rsidRPr="00EE73F8">
        <w:rPr>
          <w:rFonts w:ascii="Times New Roman" w:eastAsia="Times New Roman" w:hAnsi="Times New Roman" w:cs="Times New Roman"/>
          <w:iCs/>
          <w:color w:val="212529"/>
          <w:sz w:val="28"/>
          <w:szCs w:val="28"/>
          <w:lang w:eastAsia="ru-RU"/>
        </w:rPr>
        <w:t xml:space="preserve"> руб.</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iCs/>
          <w:color w:val="212529"/>
          <w:sz w:val="28"/>
          <w:szCs w:val="28"/>
          <w:lang w:eastAsia="ru-RU"/>
        </w:rPr>
      </w:pPr>
      <w:proofErr w:type="gramStart"/>
      <w:r w:rsidRPr="00EE73F8">
        <w:rPr>
          <w:rFonts w:ascii="Times New Roman" w:eastAsia="Times New Roman" w:hAnsi="Times New Roman" w:cs="Times New Roman"/>
          <w:iCs/>
          <w:color w:val="212529"/>
          <w:sz w:val="28"/>
          <w:szCs w:val="28"/>
          <w:lang w:eastAsia="ru-RU"/>
        </w:rPr>
        <w:lastRenderedPageBreak/>
        <w:t>От уплаты госпошлины освобождаются, в частности, наследники, не достигшие совершеннолетия ко дню открытия наследства, а также лица при наследовании квартиры, если они проживали совместно с наследодателем на день его смерти и продолжают проживать в этой квартире после его смерти (</w:t>
      </w:r>
      <w:proofErr w:type="spellStart"/>
      <w:r w:rsidRPr="00EE73F8">
        <w:rPr>
          <w:rFonts w:ascii="Times New Roman" w:eastAsia="Times New Roman" w:hAnsi="Times New Roman" w:cs="Times New Roman"/>
          <w:iCs/>
          <w:color w:val="212529"/>
          <w:sz w:val="28"/>
          <w:szCs w:val="28"/>
          <w:lang w:eastAsia="ru-RU"/>
        </w:rPr>
        <w:t>пп</w:t>
      </w:r>
      <w:proofErr w:type="spellEnd"/>
      <w:r w:rsidRPr="00EE73F8">
        <w:rPr>
          <w:rFonts w:ascii="Times New Roman" w:eastAsia="Times New Roman" w:hAnsi="Times New Roman" w:cs="Times New Roman"/>
          <w:iCs/>
          <w:color w:val="212529"/>
          <w:sz w:val="28"/>
          <w:szCs w:val="28"/>
          <w:lang w:eastAsia="ru-RU"/>
        </w:rPr>
        <w:t>. 22 п. 1 ст. 333.24, п. 5 ст. 333.38 НК РФ).</w:t>
      </w:r>
      <w:proofErr w:type="gramEnd"/>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iCs/>
          <w:color w:val="212529"/>
          <w:sz w:val="28"/>
          <w:szCs w:val="28"/>
          <w:lang w:eastAsia="ru-RU"/>
        </w:rPr>
      </w:pPr>
      <w:r w:rsidRPr="00EE73F8">
        <w:rPr>
          <w:rFonts w:ascii="Times New Roman" w:eastAsia="Times New Roman" w:hAnsi="Times New Roman" w:cs="Times New Roman"/>
          <w:color w:val="212529"/>
          <w:sz w:val="28"/>
          <w:szCs w:val="28"/>
          <w:lang w:eastAsia="ru-RU"/>
        </w:rPr>
        <w:t>Кроме того, при необходимости оплачиваются услуги нотариуса правового и технического характера в соответствии с установленными тарифами (</w:t>
      </w:r>
      <w:proofErr w:type="gramStart"/>
      <w:r w:rsidRPr="00EE73F8">
        <w:rPr>
          <w:rFonts w:ascii="Times New Roman" w:eastAsia="Times New Roman" w:hAnsi="Times New Roman" w:cs="Times New Roman"/>
          <w:color w:val="212529"/>
          <w:sz w:val="28"/>
          <w:szCs w:val="28"/>
          <w:lang w:eastAsia="ru-RU"/>
        </w:rPr>
        <w:t>ч</w:t>
      </w:r>
      <w:proofErr w:type="gramEnd"/>
      <w:r w:rsidRPr="00EE73F8">
        <w:rPr>
          <w:rFonts w:ascii="Times New Roman" w:eastAsia="Times New Roman" w:hAnsi="Times New Roman" w:cs="Times New Roman"/>
          <w:color w:val="212529"/>
          <w:sz w:val="28"/>
          <w:szCs w:val="28"/>
          <w:lang w:eastAsia="ru-RU"/>
        </w:rPr>
        <w:t>. 6, 7 ст. 22 Основ законодательства РФ о нотариате).</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При наследовании наследнику выдается свидетельство о праве на наследство.</w:t>
      </w:r>
      <w:r>
        <w:rPr>
          <w:rFonts w:ascii="Times New Roman" w:eastAsia="Times New Roman" w:hAnsi="Times New Roman" w:cs="Times New Roman"/>
          <w:color w:val="212529"/>
          <w:sz w:val="28"/>
          <w:szCs w:val="28"/>
          <w:lang w:eastAsia="ru-RU"/>
        </w:rPr>
        <w:t xml:space="preserve"> </w:t>
      </w:r>
      <w:r w:rsidRPr="00EE73F8">
        <w:rPr>
          <w:rFonts w:ascii="Times New Roman" w:eastAsia="Times New Roman" w:hAnsi="Times New Roman" w:cs="Times New Roman"/>
          <w:color w:val="212529"/>
          <w:sz w:val="28"/>
          <w:szCs w:val="28"/>
          <w:lang w:eastAsia="ru-RU"/>
        </w:rPr>
        <w:t>Получить его можно лично или через представителя по истечении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 свидетельство может быть выдано до истечения шестимесячного срока (ст. 1163 ГК РФ).</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Права на некоторые виды имущества, полученного по наследству, подлежат государственной регистрации в соответствующих органах, например, право собственности на квартиру. Полученное свидетельство о праве на наследство является одним из оснований такой регистрации (п. 1 ст. 131 ГК РФ; ч. 2 ст. 14 Закона от 13.07.2015 N 218-ФЗ).</w:t>
      </w:r>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proofErr w:type="gramStart"/>
      <w:r w:rsidRPr="00EE73F8">
        <w:rPr>
          <w:rFonts w:ascii="Times New Roman" w:eastAsia="Times New Roman" w:hAnsi="Times New Roman" w:cs="Times New Roman"/>
          <w:color w:val="212529"/>
          <w:sz w:val="28"/>
          <w:szCs w:val="28"/>
          <w:lang w:eastAsia="ru-RU"/>
        </w:rPr>
        <w:t xml:space="preserve">С 01.02.2019 после выдачи свидетельства о праве на наследство нотариус обязан представить в </w:t>
      </w:r>
      <w:proofErr w:type="spellStart"/>
      <w:r w:rsidRPr="00EE73F8">
        <w:rPr>
          <w:rFonts w:ascii="Times New Roman" w:eastAsia="Times New Roman" w:hAnsi="Times New Roman" w:cs="Times New Roman"/>
          <w:color w:val="212529"/>
          <w:sz w:val="28"/>
          <w:szCs w:val="28"/>
          <w:lang w:eastAsia="ru-RU"/>
        </w:rPr>
        <w:t>Росреестр</w:t>
      </w:r>
      <w:proofErr w:type="spellEnd"/>
      <w:r w:rsidRPr="00EE73F8">
        <w:rPr>
          <w:rFonts w:ascii="Times New Roman" w:eastAsia="Times New Roman" w:hAnsi="Times New Roman" w:cs="Times New Roman"/>
          <w:color w:val="212529"/>
          <w:sz w:val="28"/>
          <w:szCs w:val="28"/>
          <w:lang w:eastAsia="ru-RU"/>
        </w:rPr>
        <w:t xml:space="preserve"> заявление о государственной регистрации права и прилагаемые к нему документы (ч. 3, 4 ст. 72, ч. 3, 4 ст.</w:t>
      </w:r>
      <w:proofErr w:type="gramEnd"/>
      <w:r w:rsidRPr="00EE73F8">
        <w:rPr>
          <w:rFonts w:ascii="Times New Roman" w:eastAsia="Times New Roman" w:hAnsi="Times New Roman" w:cs="Times New Roman"/>
          <w:color w:val="212529"/>
          <w:sz w:val="28"/>
          <w:szCs w:val="28"/>
          <w:lang w:eastAsia="ru-RU"/>
        </w:rPr>
        <w:t xml:space="preserve"> 73 Основ законодательства РФ о нотариате; ч. 3 ст. 3 Закона от 03.08.2018 N 338-ФЗ).</w:t>
      </w:r>
    </w:p>
    <w:p w:rsid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Проведенная государственная регистрация права собственности удостоверяется выпиской из Единого государственного реестра недвижимости (</w:t>
      </w:r>
      <w:proofErr w:type="gramStart"/>
      <w:r w:rsidRPr="00EE73F8">
        <w:rPr>
          <w:rFonts w:ascii="Times New Roman" w:eastAsia="Times New Roman" w:hAnsi="Times New Roman" w:cs="Times New Roman"/>
          <w:color w:val="212529"/>
          <w:sz w:val="28"/>
          <w:szCs w:val="28"/>
          <w:lang w:eastAsia="ru-RU"/>
        </w:rPr>
        <w:t>ч</w:t>
      </w:r>
      <w:proofErr w:type="gramEnd"/>
      <w:r w:rsidRPr="00EE73F8">
        <w:rPr>
          <w:rFonts w:ascii="Times New Roman" w:eastAsia="Times New Roman" w:hAnsi="Times New Roman" w:cs="Times New Roman"/>
          <w:color w:val="212529"/>
          <w:sz w:val="28"/>
          <w:szCs w:val="28"/>
          <w:lang w:eastAsia="ru-RU"/>
        </w:rPr>
        <w:t>. 1 ст. 28 Закона N 218-ФЗ).</w:t>
      </w:r>
    </w:p>
    <w:p w:rsid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p>
    <w:p w:rsid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p>
    <w:p w:rsidR="00EE73F8" w:rsidRP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lastRenderedPageBreak/>
        <w:t xml:space="preserve">                      </w:t>
      </w:r>
      <w:r w:rsidRPr="00EE73F8">
        <w:rPr>
          <w:rFonts w:ascii="Times New Roman" w:eastAsia="Times New Roman" w:hAnsi="Times New Roman" w:cs="Times New Roman"/>
          <w:b/>
          <w:bCs/>
          <w:color w:val="212529"/>
          <w:sz w:val="28"/>
          <w:szCs w:val="28"/>
          <w:lang w:eastAsia="ru-RU"/>
        </w:rPr>
        <w:t>2. Порядок фактического принятия наследства</w:t>
      </w:r>
    </w:p>
    <w:p w:rsidR="00EE73F8" w:rsidRP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Для фактического принятия наследства рекомендуем придерживаться следующего алгоритма.</w:t>
      </w:r>
    </w:p>
    <w:p w:rsidR="00EE73F8" w:rsidRP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b/>
          <w:bCs/>
          <w:iCs/>
          <w:color w:val="212529"/>
          <w:sz w:val="28"/>
          <w:szCs w:val="28"/>
          <w:lang w:eastAsia="ru-RU"/>
        </w:rPr>
        <w:t xml:space="preserve"> </w:t>
      </w:r>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proofErr w:type="gramStart"/>
      <w:r w:rsidRPr="00EE73F8">
        <w:rPr>
          <w:rFonts w:ascii="Times New Roman" w:eastAsia="Times New Roman" w:hAnsi="Times New Roman" w:cs="Times New Roman"/>
          <w:color w:val="212529"/>
          <w:sz w:val="28"/>
          <w:szCs w:val="28"/>
          <w:lang w:eastAsia="ru-RU"/>
        </w:rPr>
        <w:t>Наследник считается принявшим наследство при совершении действий, свидетельствующих о фактическом его принятии, в частности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roofErr w:type="gramEnd"/>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 xml:space="preserve">Так, вы можете вселиться в квартиру наследодателя, сделать там ремонт, установить новые замки и охранную сигнализацию. </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 xml:space="preserve">Также возможно оплатить долги наследодателя или получить от других лиц причитавшиеся ему деньги. Данные действия вы можете совершить самостоятельно или поручить их совершение другим лицам, но должно </w:t>
      </w:r>
      <w:proofErr w:type="gramStart"/>
      <w:r w:rsidRPr="00EE73F8">
        <w:rPr>
          <w:rFonts w:ascii="Times New Roman" w:eastAsia="Times New Roman" w:hAnsi="Times New Roman" w:cs="Times New Roman"/>
          <w:color w:val="212529"/>
          <w:sz w:val="28"/>
          <w:szCs w:val="28"/>
          <w:lang w:eastAsia="ru-RU"/>
        </w:rPr>
        <w:t>быть</w:t>
      </w:r>
      <w:proofErr w:type="gramEnd"/>
      <w:r w:rsidRPr="00EE73F8">
        <w:rPr>
          <w:rFonts w:ascii="Times New Roman" w:eastAsia="Times New Roman" w:hAnsi="Times New Roman" w:cs="Times New Roman"/>
          <w:color w:val="212529"/>
          <w:sz w:val="28"/>
          <w:szCs w:val="28"/>
          <w:lang w:eastAsia="ru-RU"/>
        </w:rPr>
        <w:t xml:space="preserve"> очевидно, что именно вы намерены принять наследство (п. 2 ст. 1153 ГК РФ; п. 36 Постановления Пленума Верховного Суда РФ от 29.05.2012 N 9).</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Указанные действия должны быть совершены в пределах шестимесячного срока, установленного для принятия наследства (п. 1 ст. 1154 ГК РФ).</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iCs/>
          <w:color w:val="212529"/>
          <w:sz w:val="28"/>
          <w:szCs w:val="28"/>
          <w:lang w:eastAsia="ru-RU"/>
        </w:rPr>
        <w:t>Получение компенсации на оплату ритуальных услуг и социального пособия на погребение не свидетельствует о фактическом принятии наследства (п. 36 Постановле</w:t>
      </w:r>
      <w:r>
        <w:rPr>
          <w:rFonts w:ascii="Times New Roman" w:eastAsia="Times New Roman" w:hAnsi="Times New Roman" w:cs="Times New Roman"/>
          <w:iCs/>
          <w:color w:val="212529"/>
          <w:sz w:val="28"/>
          <w:szCs w:val="28"/>
          <w:lang w:eastAsia="ru-RU"/>
        </w:rPr>
        <w:t>ния Пленума Верховного Суда РФ №</w:t>
      </w:r>
      <w:r w:rsidRPr="00EE73F8">
        <w:rPr>
          <w:rFonts w:ascii="Times New Roman" w:eastAsia="Times New Roman" w:hAnsi="Times New Roman" w:cs="Times New Roman"/>
          <w:iCs/>
          <w:color w:val="212529"/>
          <w:sz w:val="28"/>
          <w:szCs w:val="28"/>
          <w:lang w:eastAsia="ru-RU"/>
        </w:rPr>
        <w:t xml:space="preserve"> 9).</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 xml:space="preserve">Документами, подтверждающими фактическое принятие наследства, являются, например: квитанции об уплате налогов, коммунальных платежей, договоры о проведении ремонта в квартире. </w:t>
      </w:r>
      <w:proofErr w:type="gramStart"/>
      <w:r w:rsidRPr="00EE73F8">
        <w:rPr>
          <w:rFonts w:ascii="Times New Roman" w:eastAsia="Times New Roman" w:hAnsi="Times New Roman" w:cs="Times New Roman"/>
          <w:color w:val="212529"/>
          <w:sz w:val="28"/>
          <w:szCs w:val="28"/>
          <w:lang w:eastAsia="ru-RU"/>
        </w:rPr>
        <w:t>При отсутствии возможности представить такие документы вы вправе обратиться в суд с заявлением об установлении факта принятия наследства, а при наличии спора о праве - с соответствующим иском (п. 1 ч. 1 ст. 262, п. 9 ч. 2 ст. 264, ст. 265 ГПК РФ; п. 36 Постановления Пленума Верховного Суда РФ N 9;</w:t>
      </w:r>
      <w:proofErr w:type="gramEnd"/>
      <w:r w:rsidRPr="00EE73F8">
        <w:rPr>
          <w:rFonts w:ascii="Times New Roman" w:eastAsia="Times New Roman" w:hAnsi="Times New Roman" w:cs="Times New Roman"/>
          <w:color w:val="212529"/>
          <w:sz w:val="28"/>
          <w:szCs w:val="28"/>
          <w:lang w:eastAsia="ru-RU"/>
        </w:rPr>
        <w:t xml:space="preserve"> п. 52 Регламента N 156).</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lastRenderedPageBreak/>
        <w:t>Указанные документы, а также заявление о выдаче свидетельства о праве на наследство вам необходимо подать нотариусу по месту открытия наследства (последнему месту жительства наследодателя) (ст. ст. 1113, 1115 ГК РФ).</w:t>
      </w:r>
    </w:p>
    <w:p w:rsidR="00EE73F8" w:rsidRDefault="00EE73F8" w:rsidP="00EE73F8">
      <w:pPr>
        <w:shd w:val="clear" w:color="auto" w:fill="FFFFFF"/>
        <w:spacing w:after="0" w:line="360" w:lineRule="auto"/>
        <w:ind w:firstLine="708"/>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color w:val="212529"/>
          <w:sz w:val="28"/>
          <w:szCs w:val="28"/>
          <w:lang w:eastAsia="ru-RU"/>
        </w:rPr>
        <w:t>Госпошлина при этом уплачивается в том же размере, как и в первом случае.</w:t>
      </w:r>
    </w:p>
    <w:p w:rsidR="00EE73F8" w:rsidRPr="00EE73F8" w:rsidRDefault="00EE73F8" w:rsidP="00EE73F8">
      <w:pPr>
        <w:shd w:val="clear" w:color="auto" w:fill="FFFFFF"/>
        <w:spacing w:after="0" w:line="360" w:lineRule="auto"/>
        <w:ind w:firstLine="708"/>
        <w:jc w:val="both"/>
        <w:rPr>
          <w:rFonts w:ascii="Times New Roman" w:eastAsia="Times New Roman" w:hAnsi="Times New Roman" w:cs="Times New Roman"/>
          <w:b/>
          <w:color w:val="212529"/>
          <w:sz w:val="28"/>
          <w:szCs w:val="28"/>
          <w:lang w:eastAsia="ru-RU"/>
        </w:rPr>
      </w:pPr>
      <w:r>
        <w:rPr>
          <w:rFonts w:ascii="Times New Roman" w:eastAsia="Times New Roman" w:hAnsi="Times New Roman" w:cs="Times New Roman"/>
          <w:color w:val="212529"/>
          <w:sz w:val="28"/>
          <w:szCs w:val="28"/>
          <w:lang w:eastAsia="ru-RU"/>
        </w:rPr>
        <w:t xml:space="preserve">               </w:t>
      </w:r>
      <w:r w:rsidRPr="00EE73F8">
        <w:rPr>
          <w:rFonts w:ascii="Times New Roman" w:eastAsia="Times New Roman" w:hAnsi="Times New Roman" w:cs="Times New Roman"/>
          <w:b/>
          <w:color w:val="212529"/>
          <w:sz w:val="28"/>
          <w:szCs w:val="28"/>
          <w:lang w:eastAsia="ru-RU"/>
        </w:rPr>
        <w:t>ПРОБНЫЙ ТЕСТ ПЕРЕД ЗАЧЕТОМ</w:t>
      </w:r>
    </w:p>
    <w:p w:rsidR="00EE73F8" w:rsidRPr="00EE73F8" w:rsidRDefault="00EE73F8" w:rsidP="00EE73F8">
      <w:pPr>
        <w:shd w:val="clear" w:color="auto" w:fill="FFFFFF"/>
        <w:spacing w:after="0" w:line="360" w:lineRule="auto"/>
        <w:jc w:val="both"/>
        <w:rPr>
          <w:rFonts w:ascii="Times New Roman" w:eastAsia="Times New Roman" w:hAnsi="Times New Roman" w:cs="Times New Roman"/>
          <w:color w:val="212529"/>
          <w:sz w:val="28"/>
          <w:szCs w:val="28"/>
          <w:lang w:eastAsia="ru-RU"/>
        </w:rPr>
      </w:pPr>
      <w:r w:rsidRPr="00EE73F8">
        <w:rPr>
          <w:rFonts w:ascii="Times New Roman" w:eastAsia="Times New Roman" w:hAnsi="Times New Roman" w:cs="Times New Roman"/>
          <w:b/>
          <w:bCs/>
          <w:iCs/>
          <w:color w:val="212529"/>
          <w:sz w:val="28"/>
          <w:szCs w:val="28"/>
          <w:lang w:eastAsia="ru-RU"/>
        </w:rPr>
        <w:t xml:space="preserve"> </w:t>
      </w:r>
    </w:p>
    <w:p w:rsidR="00EE73F8" w:rsidRPr="00EE73F8" w:rsidRDefault="00D624D3" w:rsidP="00EE73F8">
      <w:pPr>
        <w:pStyle w:val="a4"/>
        <w:shd w:val="clear" w:color="auto" w:fill="FFFFFF"/>
        <w:spacing w:before="0" w:beforeAutospacing="0" w:after="0" w:afterAutospacing="0" w:line="360" w:lineRule="auto"/>
        <w:rPr>
          <w:color w:val="202020"/>
          <w:sz w:val="28"/>
          <w:szCs w:val="28"/>
        </w:rPr>
      </w:pPr>
      <w:r w:rsidRPr="00EE73F8">
        <w:rPr>
          <w:color w:val="000000"/>
          <w:sz w:val="28"/>
          <w:szCs w:val="28"/>
        </w:rPr>
        <w:t xml:space="preserve"> </w:t>
      </w:r>
      <w:r w:rsidR="00EE73F8" w:rsidRPr="00EE73F8">
        <w:rPr>
          <w:color w:val="202020"/>
          <w:sz w:val="28"/>
          <w:szCs w:val="28"/>
        </w:rPr>
        <w:t>1. В течение, какого времени должно быть осуществлено принятие наследства?</w:t>
      </w:r>
      <w:r w:rsidR="00EE73F8" w:rsidRPr="00EE73F8">
        <w:rPr>
          <w:color w:val="202020"/>
          <w:sz w:val="28"/>
          <w:szCs w:val="28"/>
        </w:rPr>
        <w:br/>
        <w:t>а) 1 года с момента открытия наследства</w:t>
      </w:r>
      <w:r w:rsidR="00EE73F8" w:rsidRPr="00EE73F8">
        <w:rPr>
          <w:color w:val="202020"/>
          <w:sz w:val="28"/>
          <w:szCs w:val="28"/>
        </w:rPr>
        <w:br/>
        <w:t>б) 1 года с момента вступления во владение наследственным имуществом</w:t>
      </w:r>
      <w:r w:rsidR="00EE73F8" w:rsidRPr="00EE73F8">
        <w:rPr>
          <w:color w:val="202020"/>
          <w:sz w:val="28"/>
          <w:szCs w:val="28"/>
        </w:rPr>
        <w:br/>
        <w:t>в) 6 месяце</w:t>
      </w:r>
      <w:r w:rsidR="00894B97">
        <w:rPr>
          <w:color w:val="202020"/>
          <w:sz w:val="28"/>
          <w:szCs w:val="28"/>
        </w:rPr>
        <w:t>в с момента открытия наследства</w:t>
      </w:r>
      <w:r w:rsidR="00EE73F8" w:rsidRPr="00EE73F8">
        <w:rPr>
          <w:color w:val="202020"/>
          <w:sz w:val="28"/>
          <w:szCs w:val="28"/>
        </w:rPr>
        <w:br/>
        <w:t>г) 8 месяцев с момента открытия наследства</w:t>
      </w:r>
    </w:p>
    <w:p w:rsidR="00EE73F8" w:rsidRPr="00EE73F8" w:rsidRDefault="00EE73F8" w:rsidP="00EE73F8">
      <w:pPr>
        <w:shd w:val="clear" w:color="auto" w:fill="FFFFFF"/>
        <w:spacing w:after="0" w:line="360" w:lineRule="auto"/>
        <w:jc w:val="center"/>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 </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2. К кому вправе предъявить свои требования кредиторы наследодателя?</w:t>
      </w:r>
      <w:r w:rsidRPr="00EE73F8">
        <w:rPr>
          <w:rFonts w:ascii="Times New Roman" w:eastAsia="Times New Roman" w:hAnsi="Times New Roman" w:cs="Times New Roman"/>
          <w:color w:val="202020"/>
          <w:sz w:val="28"/>
          <w:szCs w:val="28"/>
          <w:lang w:eastAsia="ru-RU"/>
        </w:rPr>
        <w:br/>
        <w:t>а) к наследникам, не принявшим наследство;</w:t>
      </w:r>
      <w:r w:rsidRPr="00EE73F8">
        <w:rPr>
          <w:rFonts w:ascii="Times New Roman" w:eastAsia="Times New Roman" w:hAnsi="Times New Roman" w:cs="Times New Roman"/>
          <w:color w:val="202020"/>
          <w:sz w:val="28"/>
          <w:szCs w:val="28"/>
          <w:lang w:eastAsia="ru-RU"/>
        </w:rPr>
        <w:br/>
        <w:t>б) к нас</w:t>
      </w:r>
      <w:r w:rsidR="00894B97">
        <w:rPr>
          <w:rFonts w:ascii="Times New Roman" w:eastAsia="Times New Roman" w:hAnsi="Times New Roman" w:cs="Times New Roman"/>
          <w:color w:val="202020"/>
          <w:sz w:val="28"/>
          <w:szCs w:val="28"/>
          <w:lang w:eastAsia="ru-RU"/>
        </w:rPr>
        <w:t>ледникам, принявшим наследство;</w:t>
      </w:r>
      <w:r w:rsidRPr="00EE73F8">
        <w:rPr>
          <w:rFonts w:ascii="Times New Roman" w:eastAsia="Times New Roman" w:hAnsi="Times New Roman" w:cs="Times New Roman"/>
          <w:color w:val="202020"/>
          <w:sz w:val="28"/>
          <w:szCs w:val="28"/>
          <w:lang w:eastAsia="ru-RU"/>
        </w:rPr>
        <w:br/>
        <w:t>в) к наследникам, отказавшимся от принятия наследства;</w:t>
      </w:r>
      <w:r w:rsidRPr="00EE73F8">
        <w:rPr>
          <w:rFonts w:ascii="Times New Roman" w:eastAsia="Times New Roman" w:hAnsi="Times New Roman" w:cs="Times New Roman"/>
          <w:color w:val="202020"/>
          <w:sz w:val="28"/>
          <w:szCs w:val="28"/>
          <w:lang w:eastAsia="ru-RU"/>
        </w:rPr>
        <w:br/>
        <w:t xml:space="preserve">г) к </w:t>
      </w:r>
      <w:proofErr w:type="spellStart"/>
      <w:r w:rsidRPr="00EE73F8">
        <w:rPr>
          <w:rFonts w:ascii="Times New Roman" w:eastAsia="Times New Roman" w:hAnsi="Times New Roman" w:cs="Times New Roman"/>
          <w:color w:val="202020"/>
          <w:sz w:val="28"/>
          <w:szCs w:val="28"/>
          <w:lang w:eastAsia="ru-RU"/>
        </w:rPr>
        <w:t>отказополучателю</w:t>
      </w:r>
      <w:proofErr w:type="spellEnd"/>
      <w:r w:rsidRPr="00EE73F8">
        <w:rPr>
          <w:rFonts w:ascii="Times New Roman" w:eastAsia="Times New Roman" w:hAnsi="Times New Roman" w:cs="Times New Roman"/>
          <w:color w:val="202020"/>
          <w:sz w:val="28"/>
          <w:szCs w:val="28"/>
          <w:lang w:eastAsia="ru-RU"/>
        </w:rPr>
        <w:t>.</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3. Кем может быть продлен срок по заявлению наследника, пропустившего срок для принятия наследства по уважительным причинам?</w:t>
      </w:r>
      <w:r w:rsidRPr="00EE73F8">
        <w:rPr>
          <w:rFonts w:ascii="Times New Roman" w:eastAsia="Times New Roman" w:hAnsi="Times New Roman" w:cs="Times New Roman"/>
          <w:color w:val="202020"/>
          <w:sz w:val="28"/>
          <w:szCs w:val="28"/>
          <w:lang w:eastAsia="ru-RU"/>
        </w:rPr>
        <w:br/>
        <w:t>а) душеприказчиком с согласия нотариуса</w:t>
      </w:r>
      <w:r w:rsidRPr="00EE73F8">
        <w:rPr>
          <w:rFonts w:ascii="Times New Roman" w:eastAsia="Times New Roman" w:hAnsi="Times New Roman" w:cs="Times New Roman"/>
          <w:color w:val="202020"/>
          <w:sz w:val="28"/>
          <w:szCs w:val="28"/>
          <w:lang w:eastAsia="ru-RU"/>
        </w:rPr>
        <w:br/>
        <w:t>б) душеприказчиком с согласия остальных наследников</w:t>
      </w:r>
      <w:r w:rsidRPr="00EE73F8">
        <w:rPr>
          <w:rFonts w:ascii="Times New Roman" w:eastAsia="Times New Roman" w:hAnsi="Times New Roman" w:cs="Times New Roman"/>
          <w:color w:val="202020"/>
          <w:sz w:val="28"/>
          <w:szCs w:val="28"/>
          <w:lang w:eastAsia="ru-RU"/>
        </w:rPr>
        <w:br/>
        <w:t>в) нотариусом с</w:t>
      </w:r>
      <w:r w:rsidR="00894B97">
        <w:rPr>
          <w:rFonts w:ascii="Times New Roman" w:eastAsia="Times New Roman" w:hAnsi="Times New Roman" w:cs="Times New Roman"/>
          <w:color w:val="202020"/>
          <w:sz w:val="28"/>
          <w:szCs w:val="28"/>
          <w:lang w:eastAsia="ru-RU"/>
        </w:rPr>
        <w:t xml:space="preserve"> согласия остальных наследников</w:t>
      </w:r>
      <w:r w:rsidRPr="00EE73F8">
        <w:rPr>
          <w:rFonts w:ascii="Times New Roman" w:eastAsia="Times New Roman" w:hAnsi="Times New Roman" w:cs="Times New Roman"/>
          <w:color w:val="202020"/>
          <w:sz w:val="28"/>
          <w:szCs w:val="28"/>
          <w:lang w:eastAsia="ru-RU"/>
        </w:rPr>
        <w:br/>
        <w:t>г) нотариусом с согласия душеприказчика</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 xml:space="preserve">4. По чьему решению могут быть </w:t>
      </w:r>
      <w:proofErr w:type="gramStart"/>
      <w:r w:rsidRPr="00EE73F8">
        <w:rPr>
          <w:rFonts w:ascii="Times New Roman" w:eastAsia="Times New Roman" w:hAnsi="Times New Roman" w:cs="Times New Roman"/>
          <w:color w:val="202020"/>
          <w:sz w:val="28"/>
          <w:szCs w:val="28"/>
          <w:lang w:eastAsia="ru-RU"/>
        </w:rPr>
        <w:t>предприняты меры</w:t>
      </w:r>
      <w:proofErr w:type="gramEnd"/>
      <w:r w:rsidRPr="00EE73F8">
        <w:rPr>
          <w:rFonts w:ascii="Times New Roman" w:eastAsia="Times New Roman" w:hAnsi="Times New Roman" w:cs="Times New Roman"/>
          <w:color w:val="202020"/>
          <w:sz w:val="28"/>
          <w:szCs w:val="28"/>
          <w:lang w:eastAsia="ru-RU"/>
        </w:rPr>
        <w:t xml:space="preserve"> по охране наследства?</w:t>
      </w:r>
      <w:r w:rsidRPr="00EE73F8">
        <w:rPr>
          <w:rFonts w:ascii="Times New Roman" w:eastAsia="Times New Roman" w:hAnsi="Times New Roman" w:cs="Times New Roman"/>
          <w:color w:val="202020"/>
          <w:sz w:val="28"/>
          <w:szCs w:val="28"/>
          <w:lang w:eastAsia="ru-RU"/>
        </w:rPr>
        <w:br/>
        <w:t>а</w:t>
      </w:r>
      <w:r w:rsidR="00894B97">
        <w:rPr>
          <w:rFonts w:ascii="Times New Roman" w:eastAsia="Times New Roman" w:hAnsi="Times New Roman" w:cs="Times New Roman"/>
          <w:color w:val="202020"/>
          <w:sz w:val="28"/>
          <w:szCs w:val="28"/>
          <w:lang w:eastAsia="ru-RU"/>
        </w:rPr>
        <w:t>) нотариуса</w:t>
      </w:r>
      <w:r w:rsidR="00894B97">
        <w:rPr>
          <w:rFonts w:ascii="Times New Roman" w:eastAsia="Times New Roman" w:hAnsi="Times New Roman" w:cs="Times New Roman"/>
          <w:color w:val="202020"/>
          <w:sz w:val="28"/>
          <w:szCs w:val="28"/>
          <w:lang w:eastAsia="ru-RU"/>
        </w:rPr>
        <w:br/>
        <w:t>б) все ответы верны</w:t>
      </w:r>
      <w:r w:rsidRPr="00EE73F8">
        <w:rPr>
          <w:rFonts w:ascii="Times New Roman" w:eastAsia="Times New Roman" w:hAnsi="Times New Roman" w:cs="Times New Roman"/>
          <w:color w:val="202020"/>
          <w:sz w:val="28"/>
          <w:szCs w:val="28"/>
          <w:lang w:eastAsia="ru-RU"/>
        </w:rPr>
        <w:br/>
      </w:r>
      <w:r w:rsidRPr="00EE73F8">
        <w:rPr>
          <w:rFonts w:ascii="Times New Roman" w:eastAsia="Times New Roman" w:hAnsi="Times New Roman" w:cs="Times New Roman"/>
          <w:color w:val="202020"/>
          <w:sz w:val="28"/>
          <w:szCs w:val="28"/>
          <w:lang w:eastAsia="ru-RU"/>
        </w:rPr>
        <w:lastRenderedPageBreak/>
        <w:t>в) исполнителя завещания</w:t>
      </w:r>
      <w:r w:rsidRPr="00EE73F8">
        <w:rPr>
          <w:rFonts w:ascii="Times New Roman" w:eastAsia="Times New Roman" w:hAnsi="Times New Roman" w:cs="Times New Roman"/>
          <w:color w:val="202020"/>
          <w:sz w:val="28"/>
          <w:szCs w:val="28"/>
          <w:lang w:eastAsia="ru-RU"/>
        </w:rPr>
        <w:br/>
        <w:t>г) наследника</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5. Какие действия будут являться предметом завещательного отказ</w:t>
      </w:r>
      <w:r w:rsidR="00894B97">
        <w:rPr>
          <w:rFonts w:ascii="Times New Roman" w:eastAsia="Times New Roman" w:hAnsi="Times New Roman" w:cs="Times New Roman"/>
          <w:color w:val="202020"/>
          <w:sz w:val="28"/>
          <w:szCs w:val="28"/>
          <w:lang w:eastAsia="ru-RU"/>
        </w:rPr>
        <w:t>а?</w:t>
      </w:r>
      <w:r w:rsidR="00894B97">
        <w:rPr>
          <w:rFonts w:ascii="Times New Roman" w:eastAsia="Times New Roman" w:hAnsi="Times New Roman" w:cs="Times New Roman"/>
          <w:color w:val="202020"/>
          <w:sz w:val="28"/>
          <w:szCs w:val="28"/>
          <w:lang w:eastAsia="ru-RU"/>
        </w:rPr>
        <w:br/>
        <w:t>а) имущественного характера;</w:t>
      </w:r>
      <w:r w:rsidRPr="00EE73F8">
        <w:rPr>
          <w:rFonts w:ascii="Times New Roman" w:eastAsia="Times New Roman" w:hAnsi="Times New Roman" w:cs="Times New Roman"/>
          <w:color w:val="202020"/>
          <w:sz w:val="28"/>
          <w:szCs w:val="28"/>
          <w:lang w:eastAsia="ru-RU"/>
        </w:rPr>
        <w:br/>
        <w:t>б) неимущественного характера;</w:t>
      </w:r>
      <w:r w:rsidRPr="00EE73F8">
        <w:rPr>
          <w:rFonts w:ascii="Times New Roman" w:eastAsia="Times New Roman" w:hAnsi="Times New Roman" w:cs="Times New Roman"/>
          <w:color w:val="202020"/>
          <w:sz w:val="28"/>
          <w:szCs w:val="28"/>
          <w:lang w:eastAsia="ru-RU"/>
        </w:rPr>
        <w:br/>
        <w:t>в) личного неимущественного характера;</w:t>
      </w:r>
      <w:r w:rsidRPr="00EE73F8">
        <w:rPr>
          <w:rFonts w:ascii="Times New Roman" w:eastAsia="Times New Roman" w:hAnsi="Times New Roman" w:cs="Times New Roman"/>
          <w:color w:val="202020"/>
          <w:sz w:val="28"/>
          <w:szCs w:val="28"/>
          <w:lang w:eastAsia="ru-RU"/>
        </w:rPr>
        <w:br/>
        <w:t>г) любые действия, указанные в п. «б» – «в».</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6. Как исполнитель принимает меры по охране наследств</w:t>
      </w:r>
      <w:r w:rsidR="00894B97">
        <w:rPr>
          <w:rFonts w:ascii="Times New Roman" w:eastAsia="Times New Roman" w:hAnsi="Times New Roman" w:cs="Times New Roman"/>
          <w:color w:val="202020"/>
          <w:sz w:val="28"/>
          <w:szCs w:val="28"/>
          <w:lang w:eastAsia="ru-RU"/>
        </w:rPr>
        <w:t>а?</w:t>
      </w:r>
      <w:r w:rsidR="00894B97">
        <w:rPr>
          <w:rFonts w:ascii="Times New Roman" w:eastAsia="Times New Roman" w:hAnsi="Times New Roman" w:cs="Times New Roman"/>
          <w:color w:val="202020"/>
          <w:sz w:val="28"/>
          <w:szCs w:val="28"/>
          <w:lang w:eastAsia="ru-RU"/>
        </w:rPr>
        <w:br/>
        <w:t>а) по требованию наследников</w:t>
      </w:r>
      <w:r w:rsidR="00894B97">
        <w:rPr>
          <w:rFonts w:ascii="Times New Roman" w:eastAsia="Times New Roman" w:hAnsi="Times New Roman" w:cs="Times New Roman"/>
          <w:color w:val="202020"/>
          <w:sz w:val="28"/>
          <w:szCs w:val="28"/>
          <w:lang w:eastAsia="ru-RU"/>
        </w:rPr>
        <w:br/>
        <w:t>б) самостоятельно</w:t>
      </w:r>
      <w:r w:rsidRPr="00EE73F8">
        <w:rPr>
          <w:rFonts w:ascii="Times New Roman" w:eastAsia="Times New Roman" w:hAnsi="Times New Roman" w:cs="Times New Roman"/>
          <w:color w:val="202020"/>
          <w:sz w:val="28"/>
          <w:szCs w:val="28"/>
          <w:lang w:eastAsia="ru-RU"/>
        </w:rPr>
        <w:br/>
        <w:t>в) по решению суда</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 xml:space="preserve">7. </w:t>
      </w:r>
      <w:proofErr w:type="gramStart"/>
      <w:r w:rsidRPr="00EE73F8">
        <w:rPr>
          <w:rFonts w:ascii="Times New Roman" w:eastAsia="Times New Roman" w:hAnsi="Times New Roman" w:cs="Times New Roman"/>
          <w:color w:val="202020"/>
          <w:sz w:val="28"/>
          <w:szCs w:val="28"/>
          <w:lang w:eastAsia="ru-RU"/>
        </w:rPr>
        <w:t>При</w:t>
      </w:r>
      <w:proofErr w:type="gramEnd"/>
      <w:r w:rsidRPr="00EE73F8">
        <w:rPr>
          <w:rFonts w:ascii="Times New Roman" w:eastAsia="Times New Roman" w:hAnsi="Times New Roman" w:cs="Times New Roman"/>
          <w:color w:val="202020"/>
          <w:sz w:val="28"/>
          <w:szCs w:val="28"/>
          <w:lang w:eastAsia="ru-RU"/>
        </w:rPr>
        <w:t xml:space="preserve"> </w:t>
      </w:r>
      <w:proofErr w:type="gramStart"/>
      <w:r w:rsidRPr="00EE73F8">
        <w:rPr>
          <w:rFonts w:ascii="Times New Roman" w:eastAsia="Times New Roman" w:hAnsi="Times New Roman" w:cs="Times New Roman"/>
          <w:color w:val="202020"/>
          <w:sz w:val="28"/>
          <w:szCs w:val="28"/>
          <w:lang w:eastAsia="ru-RU"/>
        </w:rPr>
        <w:t>наличие</w:t>
      </w:r>
      <w:proofErr w:type="gramEnd"/>
      <w:r w:rsidRPr="00EE73F8">
        <w:rPr>
          <w:rFonts w:ascii="Times New Roman" w:eastAsia="Times New Roman" w:hAnsi="Times New Roman" w:cs="Times New Roman"/>
          <w:color w:val="202020"/>
          <w:sz w:val="28"/>
          <w:szCs w:val="28"/>
          <w:lang w:eastAsia="ru-RU"/>
        </w:rPr>
        <w:t xml:space="preserve"> чего, в составе наследства, заключается договор доверительного управления наследственным имуществом?</w:t>
      </w:r>
      <w:r w:rsidRPr="00EE73F8">
        <w:rPr>
          <w:rFonts w:ascii="Times New Roman" w:eastAsia="Times New Roman" w:hAnsi="Times New Roman" w:cs="Times New Roman"/>
          <w:color w:val="202020"/>
          <w:sz w:val="28"/>
          <w:szCs w:val="28"/>
          <w:lang w:eastAsia="ru-RU"/>
        </w:rPr>
        <w:br/>
        <w:t>а) валютных ценностей</w:t>
      </w:r>
      <w:r w:rsidR="00894B97">
        <w:rPr>
          <w:rFonts w:ascii="Times New Roman" w:eastAsia="Times New Roman" w:hAnsi="Times New Roman" w:cs="Times New Roman"/>
          <w:color w:val="202020"/>
          <w:sz w:val="28"/>
          <w:szCs w:val="28"/>
          <w:lang w:eastAsia="ru-RU"/>
        </w:rPr>
        <w:t>, драгоценных металлов</w:t>
      </w:r>
      <w:r w:rsidR="00894B97">
        <w:rPr>
          <w:rFonts w:ascii="Times New Roman" w:eastAsia="Times New Roman" w:hAnsi="Times New Roman" w:cs="Times New Roman"/>
          <w:color w:val="202020"/>
          <w:sz w:val="28"/>
          <w:szCs w:val="28"/>
          <w:lang w:eastAsia="ru-RU"/>
        </w:rPr>
        <w:br/>
        <w:t>б) акций</w:t>
      </w:r>
      <w:r w:rsidRPr="00EE73F8">
        <w:rPr>
          <w:rFonts w:ascii="Times New Roman" w:eastAsia="Times New Roman" w:hAnsi="Times New Roman" w:cs="Times New Roman"/>
          <w:color w:val="202020"/>
          <w:sz w:val="28"/>
          <w:szCs w:val="28"/>
          <w:lang w:eastAsia="ru-RU"/>
        </w:rPr>
        <w:br/>
        <w:t>в</w:t>
      </w:r>
      <w:r w:rsidR="00894B97">
        <w:rPr>
          <w:rFonts w:ascii="Times New Roman" w:eastAsia="Times New Roman" w:hAnsi="Times New Roman" w:cs="Times New Roman"/>
          <w:color w:val="202020"/>
          <w:sz w:val="28"/>
          <w:szCs w:val="28"/>
          <w:lang w:eastAsia="ru-RU"/>
        </w:rPr>
        <w:t>) наличных денег</w:t>
      </w:r>
      <w:r w:rsidR="00894B97">
        <w:rPr>
          <w:rFonts w:ascii="Times New Roman" w:eastAsia="Times New Roman" w:hAnsi="Times New Roman" w:cs="Times New Roman"/>
          <w:color w:val="202020"/>
          <w:sz w:val="28"/>
          <w:szCs w:val="28"/>
          <w:lang w:eastAsia="ru-RU"/>
        </w:rPr>
        <w:br/>
        <w:t>г) предприятия</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8. Куда поступает наследство, принятое несколькими наследниками?</w:t>
      </w:r>
      <w:r w:rsidRPr="00EE73F8">
        <w:rPr>
          <w:rFonts w:ascii="Times New Roman" w:eastAsia="Times New Roman" w:hAnsi="Times New Roman" w:cs="Times New Roman"/>
          <w:color w:val="202020"/>
          <w:sz w:val="28"/>
          <w:szCs w:val="28"/>
          <w:lang w:eastAsia="ru-RU"/>
        </w:rPr>
        <w:br/>
        <w:t>а) в об</w:t>
      </w:r>
      <w:r w:rsidR="00894B97">
        <w:rPr>
          <w:rFonts w:ascii="Times New Roman" w:eastAsia="Times New Roman" w:hAnsi="Times New Roman" w:cs="Times New Roman"/>
          <w:color w:val="202020"/>
          <w:sz w:val="28"/>
          <w:szCs w:val="28"/>
          <w:lang w:eastAsia="ru-RU"/>
        </w:rPr>
        <w:t>щую долевую собственность</w:t>
      </w:r>
      <w:r w:rsidRPr="00EE73F8">
        <w:rPr>
          <w:rFonts w:ascii="Times New Roman" w:eastAsia="Times New Roman" w:hAnsi="Times New Roman" w:cs="Times New Roman"/>
          <w:color w:val="202020"/>
          <w:sz w:val="28"/>
          <w:szCs w:val="28"/>
          <w:lang w:eastAsia="ru-RU"/>
        </w:rPr>
        <w:br/>
        <w:t>б) в смешанную собственность</w:t>
      </w:r>
      <w:r w:rsidRPr="00EE73F8">
        <w:rPr>
          <w:rFonts w:ascii="Times New Roman" w:eastAsia="Times New Roman" w:hAnsi="Times New Roman" w:cs="Times New Roman"/>
          <w:color w:val="202020"/>
          <w:sz w:val="28"/>
          <w:szCs w:val="28"/>
          <w:lang w:eastAsia="ru-RU"/>
        </w:rPr>
        <w:br/>
        <w:t>в) в совместную собственность</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 xml:space="preserve">9. При каком условии </w:t>
      </w:r>
      <w:proofErr w:type="spellStart"/>
      <w:r w:rsidRPr="00EE73F8">
        <w:rPr>
          <w:rFonts w:ascii="Times New Roman" w:eastAsia="Times New Roman" w:hAnsi="Times New Roman" w:cs="Times New Roman"/>
          <w:color w:val="202020"/>
          <w:sz w:val="28"/>
          <w:szCs w:val="28"/>
          <w:lang w:eastAsia="ru-RU"/>
        </w:rPr>
        <w:t>отказополучателю</w:t>
      </w:r>
      <w:proofErr w:type="spellEnd"/>
      <w:r w:rsidRPr="00EE73F8">
        <w:rPr>
          <w:rFonts w:ascii="Times New Roman" w:eastAsia="Times New Roman" w:hAnsi="Times New Roman" w:cs="Times New Roman"/>
          <w:color w:val="202020"/>
          <w:sz w:val="28"/>
          <w:szCs w:val="28"/>
          <w:lang w:eastAsia="ru-RU"/>
        </w:rPr>
        <w:t xml:space="preserve"> может быть </w:t>
      </w:r>
      <w:proofErr w:type="spellStart"/>
      <w:r w:rsidRPr="00EE73F8">
        <w:rPr>
          <w:rFonts w:ascii="Times New Roman" w:eastAsia="Times New Roman" w:hAnsi="Times New Roman" w:cs="Times New Roman"/>
          <w:color w:val="202020"/>
          <w:sz w:val="28"/>
          <w:szCs w:val="28"/>
          <w:lang w:eastAsia="ru-RU"/>
        </w:rPr>
        <w:t>подназначен</w:t>
      </w:r>
      <w:proofErr w:type="spellEnd"/>
      <w:r w:rsidRPr="00EE73F8">
        <w:rPr>
          <w:rFonts w:ascii="Times New Roman" w:eastAsia="Times New Roman" w:hAnsi="Times New Roman" w:cs="Times New Roman"/>
          <w:color w:val="202020"/>
          <w:sz w:val="28"/>
          <w:szCs w:val="28"/>
          <w:lang w:eastAsia="ru-RU"/>
        </w:rPr>
        <w:t xml:space="preserve"> в завещании другой </w:t>
      </w:r>
      <w:proofErr w:type="spellStart"/>
      <w:r w:rsidRPr="00EE73F8">
        <w:rPr>
          <w:rFonts w:ascii="Times New Roman" w:eastAsia="Times New Roman" w:hAnsi="Times New Roman" w:cs="Times New Roman"/>
          <w:color w:val="202020"/>
          <w:sz w:val="28"/>
          <w:szCs w:val="28"/>
          <w:lang w:eastAsia="ru-RU"/>
        </w:rPr>
        <w:t>отказополучатель</w:t>
      </w:r>
      <w:proofErr w:type="spellEnd"/>
      <w:proofErr w:type="gramStart"/>
      <w:r w:rsidRPr="00EE73F8">
        <w:rPr>
          <w:rFonts w:ascii="Times New Roman" w:eastAsia="Times New Roman" w:hAnsi="Times New Roman" w:cs="Times New Roman"/>
          <w:color w:val="202020"/>
          <w:sz w:val="28"/>
          <w:szCs w:val="28"/>
          <w:lang w:eastAsia="ru-RU"/>
        </w:rPr>
        <w:t xml:space="preserve"> ?</w:t>
      </w:r>
      <w:proofErr w:type="gramEnd"/>
      <w:r w:rsidRPr="00EE73F8">
        <w:rPr>
          <w:rFonts w:ascii="Times New Roman" w:eastAsia="Times New Roman" w:hAnsi="Times New Roman" w:cs="Times New Roman"/>
          <w:color w:val="202020"/>
          <w:sz w:val="28"/>
          <w:szCs w:val="28"/>
          <w:lang w:eastAsia="ru-RU"/>
        </w:rPr>
        <w:br/>
        <w:t>а) если первый умрет до открытия наследства или одновременно с завещателем;</w:t>
      </w:r>
      <w:r w:rsidRPr="00EE73F8">
        <w:rPr>
          <w:rFonts w:ascii="Times New Roman" w:eastAsia="Times New Roman" w:hAnsi="Times New Roman" w:cs="Times New Roman"/>
          <w:color w:val="202020"/>
          <w:sz w:val="28"/>
          <w:szCs w:val="28"/>
          <w:lang w:eastAsia="ru-RU"/>
        </w:rPr>
        <w:br/>
        <w:t>б) если первый откажется от принятия завещательного отказа;</w:t>
      </w:r>
      <w:r w:rsidRPr="00EE73F8">
        <w:rPr>
          <w:rFonts w:ascii="Times New Roman" w:eastAsia="Times New Roman" w:hAnsi="Times New Roman" w:cs="Times New Roman"/>
          <w:color w:val="202020"/>
          <w:sz w:val="28"/>
          <w:szCs w:val="28"/>
          <w:lang w:eastAsia="ru-RU"/>
        </w:rPr>
        <w:br/>
        <w:t>в) если первый будет лишен права на получение завещательного отказа как недостойный;</w:t>
      </w:r>
      <w:r w:rsidRPr="00EE73F8">
        <w:rPr>
          <w:rFonts w:ascii="Times New Roman" w:eastAsia="Times New Roman" w:hAnsi="Times New Roman" w:cs="Times New Roman"/>
          <w:color w:val="202020"/>
          <w:sz w:val="28"/>
          <w:szCs w:val="28"/>
          <w:lang w:eastAsia="ru-RU"/>
        </w:rPr>
        <w:br/>
        <w:t>г</w:t>
      </w:r>
      <w:r w:rsidR="00894B97">
        <w:rPr>
          <w:rFonts w:ascii="Times New Roman" w:eastAsia="Times New Roman" w:hAnsi="Times New Roman" w:cs="Times New Roman"/>
          <w:color w:val="202020"/>
          <w:sz w:val="28"/>
          <w:szCs w:val="28"/>
          <w:lang w:eastAsia="ru-RU"/>
        </w:rPr>
        <w:t>) все указанное в п. «а» – «в».</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lastRenderedPageBreak/>
        <w:t>10. Когда заключается соглашение о разделе наследства?</w:t>
      </w:r>
      <w:r w:rsidRPr="00EE73F8">
        <w:rPr>
          <w:rFonts w:ascii="Times New Roman" w:eastAsia="Times New Roman" w:hAnsi="Times New Roman" w:cs="Times New Roman"/>
          <w:color w:val="202020"/>
          <w:sz w:val="28"/>
          <w:szCs w:val="28"/>
          <w:lang w:eastAsia="ru-RU"/>
        </w:rPr>
        <w:br/>
        <w:t>а) после выдачи свид</w:t>
      </w:r>
      <w:r w:rsidR="00894B97">
        <w:rPr>
          <w:rFonts w:ascii="Times New Roman" w:eastAsia="Times New Roman" w:hAnsi="Times New Roman" w:cs="Times New Roman"/>
          <w:color w:val="202020"/>
          <w:sz w:val="28"/>
          <w:szCs w:val="28"/>
          <w:lang w:eastAsia="ru-RU"/>
        </w:rPr>
        <w:t>етельства о праве на наследство</w:t>
      </w:r>
      <w:r w:rsidRPr="00EE73F8">
        <w:rPr>
          <w:rFonts w:ascii="Times New Roman" w:eastAsia="Times New Roman" w:hAnsi="Times New Roman" w:cs="Times New Roman"/>
          <w:color w:val="202020"/>
          <w:sz w:val="28"/>
          <w:szCs w:val="28"/>
          <w:lang w:eastAsia="ru-RU"/>
        </w:rPr>
        <w:br/>
        <w:t>б) до выдачи свидетельства о праве на наследство</w:t>
      </w:r>
      <w:r w:rsidRPr="00EE73F8">
        <w:rPr>
          <w:rFonts w:ascii="Times New Roman" w:eastAsia="Times New Roman" w:hAnsi="Times New Roman" w:cs="Times New Roman"/>
          <w:color w:val="202020"/>
          <w:sz w:val="28"/>
          <w:szCs w:val="28"/>
          <w:lang w:eastAsia="ru-RU"/>
        </w:rPr>
        <w:br/>
        <w:t>в) после описи наследственного имущества</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11. Какой наследник имеет преимущественное право на предметы домашней обстановки и обихода при разделе наследства?</w:t>
      </w:r>
      <w:r w:rsidRPr="00EE73F8">
        <w:rPr>
          <w:rFonts w:ascii="Times New Roman" w:eastAsia="Times New Roman" w:hAnsi="Times New Roman" w:cs="Times New Roman"/>
          <w:color w:val="202020"/>
          <w:sz w:val="28"/>
          <w:szCs w:val="28"/>
          <w:lang w:eastAsia="ru-RU"/>
        </w:rPr>
        <w:br/>
        <w:t>а) проживавший совместно с наследодате</w:t>
      </w:r>
      <w:r w:rsidR="00894B97">
        <w:rPr>
          <w:rFonts w:ascii="Times New Roman" w:eastAsia="Times New Roman" w:hAnsi="Times New Roman" w:cs="Times New Roman"/>
          <w:color w:val="202020"/>
          <w:sz w:val="28"/>
          <w:szCs w:val="28"/>
          <w:lang w:eastAsia="ru-RU"/>
        </w:rPr>
        <w:t>лем на день открытия наследства</w:t>
      </w:r>
      <w:r w:rsidRPr="00EE73F8">
        <w:rPr>
          <w:rFonts w:ascii="Times New Roman" w:eastAsia="Times New Roman" w:hAnsi="Times New Roman" w:cs="Times New Roman"/>
          <w:color w:val="202020"/>
          <w:sz w:val="28"/>
          <w:szCs w:val="28"/>
          <w:lang w:eastAsia="ru-RU"/>
        </w:rPr>
        <w:br/>
        <w:t>б) близкий родственник</w:t>
      </w:r>
      <w:r w:rsidRPr="00EE73F8">
        <w:rPr>
          <w:rFonts w:ascii="Times New Roman" w:eastAsia="Times New Roman" w:hAnsi="Times New Roman" w:cs="Times New Roman"/>
          <w:color w:val="202020"/>
          <w:sz w:val="28"/>
          <w:szCs w:val="28"/>
          <w:lang w:eastAsia="ru-RU"/>
        </w:rPr>
        <w:br/>
        <w:t>в) недееспособный</w:t>
      </w:r>
      <w:r w:rsidRPr="00EE73F8">
        <w:rPr>
          <w:rFonts w:ascii="Times New Roman" w:eastAsia="Times New Roman" w:hAnsi="Times New Roman" w:cs="Times New Roman"/>
          <w:color w:val="202020"/>
          <w:sz w:val="28"/>
          <w:szCs w:val="28"/>
          <w:lang w:eastAsia="ru-RU"/>
        </w:rPr>
        <w:br/>
        <w:t>г) несовершеннолетний</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12. Какой наследник имеет преимущественное право на неделимую вещь при разделе наследства?</w:t>
      </w:r>
      <w:r w:rsidRPr="00EE73F8">
        <w:rPr>
          <w:rFonts w:ascii="Times New Roman" w:eastAsia="Times New Roman" w:hAnsi="Times New Roman" w:cs="Times New Roman"/>
          <w:color w:val="202020"/>
          <w:sz w:val="28"/>
          <w:szCs w:val="28"/>
          <w:lang w:eastAsia="ru-RU"/>
        </w:rPr>
        <w:br/>
        <w:t xml:space="preserve">а) у которого совместно с наследодателем было право общей </w:t>
      </w:r>
      <w:r w:rsidR="00894B97">
        <w:rPr>
          <w:rFonts w:ascii="Times New Roman" w:eastAsia="Times New Roman" w:hAnsi="Times New Roman" w:cs="Times New Roman"/>
          <w:color w:val="202020"/>
          <w:sz w:val="28"/>
          <w:szCs w:val="28"/>
          <w:lang w:eastAsia="ru-RU"/>
        </w:rPr>
        <w:t>собственности на неделимую вещь</w:t>
      </w:r>
      <w:r w:rsidRPr="00EE73F8">
        <w:rPr>
          <w:rFonts w:ascii="Times New Roman" w:eastAsia="Times New Roman" w:hAnsi="Times New Roman" w:cs="Times New Roman"/>
          <w:color w:val="202020"/>
          <w:sz w:val="28"/>
          <w:szCs w:val="28"/>
          <w:lang w:eastAsia="ru-RU"/>
        </w:rPr>
        <w:br/>
        <w:t>б) проживавший в жилом помещении, входящем в состав наследства ко дню открытия наследства, и не имеющий иного жилого помещения</w:t>
      </w:r>
      <w:r w:rsidRPr="00EE73F8">
        <w:rPr>
          <w:rFonts w:ascii="Times New Roman" w:eastAsia="Times New Roman" w:hAnsi="Times New Roman" w:cs="Times New Roman"/>
          <w:color w:val="202020"/>
          <w:sz w:val="28"/>
          <w:szCs w:val="28"/>
          <w:lang w:eastAsia="ru-RU"/>
        </w:rPr>
        <w:br/>
        <w:t>в) постоянно</w:t>
      </w:r>
      <w:r w:rsidR="00894B97">
        <w:rPr>
          <w:rFonts w:ascii="Times New Roman" w:eastAsia="Times New Roman" w:hAnsi="Times New Roman" w:cs="Times New Roman"/>
          <w:color w:val="202020"/>
          <w:sz w:val="28"/>
          <w:szCs w:val="28"/>
          <w:lang w:eastAsia="ru-RU"/>
        </w:rPr>
        <w:t xml:space="preserve"> пользовавшийся неделимой вещью</w:t>
      </w:r>
      <w:r w:rsidRPr="00EE73F8">
        <w:rPr>
          <w:rFonts w:ascii="Times New Roman" w:eastAsia="Times New Roman" w:hAnsi="Times New Roman" w:cs="Times New Roman"/>
          <w:color w:val="202020"/>
          <w:sz w:val="28"/>
          <w:szCs w:val="28"/>
          <w:lang w:eastAsia="ru-RU"/>
        </w:rPr>
        <w:br/>
        <w:t>г) недееспособный</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13. В течение, какого времени действует право на получение завещательного отказа?</w:t>
      </w:r>
      <w:r w:rsidRPr="00EE73F8">
        <w:rPr>
          <w:rFonts w:ascii="Times New Roman" w:eastAsia="Times New Roman" w:hAnsi="Times New Roman" w:cs="Times New Roman"/>
          <w:color w:val="202020"/>
          <w:sz w:val="28"/>
          <w:szCs w:val="28"/>
          <w:lang w:eastAsia="ru-RU"/>
        </w:rPr>
        <w:br/>
        <w:t xml:space="preserve">а) одного </w:t>
      </w:r>
      <w:r w:rsidR="00894B97">
        <w:rPr>
          <w:rFonts w:ascii="Times New Roman" w:eastAsia="Times New Roman" w:hAnsi="Times New Roman" w:cs="Times New Roman"/>
          <w:color w:val="202020"/>
          <w:sz w:val="28"/>
          <w:szCs w:val="28"/>
          <w:lang w:eastAsia="ru-RU"/>
        </w:rPr>
        <w:t>года;</w:t>
      </w:r>
      <w:r w:rsidR="00894B97">
        <w:rPr>
          <w:rFonts w:ascii="Times New Roman" w:eastAsia="Times New Roman" w:hAnsi="Times New Roman" w:cs="Times New Roman"/>
          <w:color w:val="202020"/>
          <w:sz w:val="28"/>
          <w:szCs w:val="28"/>
          <w:lang w:eastAsia="ru-RU"/>
        </w:rPr>
        <w:br/>
        <w:t>б) двух лет;</w:t>
      </w:r>
      <w:r w:rsidR="00894B97">
        <w:rPr>
          <w:rFonts w:ascii="Times New Roman" w:eastAsia="Times New Roman" w:hAnsi="Times New Roman" w:cs="Times New Roman"/>
          <w:color w:val="202020"/>
          <w:sz w:val="28"/>
          <w:szCs w:val="28"/>
          <w:lang w:eastAsia="ru-RU"/>
        </w:rPr>
        <w:br/>
        <w:t>в) трех лет;</w:t>
      </w:r>
      <w:r w:rsidRPr="00EE73F8">
        <w:rPr>
          <w:rFonts w:ascii="Times New Roman" w:eastAsia="Times New Roman" w:hAnsi="Times New Roman" w:cs="Times New Roman"/>
          <w:color w:val="202020"/>
          <w:sz w:val="28"/>
          <w:szCs w:val="28"/>
          <w:lang w:eastAsia="ru-RU"/>
        </w:rPr>
        <w:br/>
        <w:t>г) пяти лет,</w:t>
      </w:r>
      <w:r w:rsidRPr="00EE73F8">
        <w:rPr>
          <w:rFonts w:ascii="Times New Roman" w:eastAsia="Times New Roman" w:hAnsi="Times New Roman" w:cs="Times New Roman"/>
          <w:color w:val="202020"/>
          <w:sz w:val="28"/>
          <w:szCs w:val="28"/>
          <w:lang w:eastAsia="ru-RU"/>
        </w:rPr>
        <w:br/>
      </w:r>
      <w:proofErr w:type="spellStart"/>
      <w:r w:rsidRPr="00EE73F8">
        <w:rPr>
          <w:rFonts w:ascii="Times New Roman" w:eastAsia="Times New Roman" w:hAnsi="Times New Roman" w:cs="Times New Roman"/>
          <w:color w:val="202020"/>
          <w:sz w:val="28"/>
          <w:szCs w:val="28"/>
          <w:lang w:eastAsia="ru-RU"/>
        </w:rPr>
        <w:t>д</w:t>
      </w:r>
      <w:proofErr w:type="spellEnd"/>
      <w:r w:rsidRPr="00EE73F8">
        <w:rPr>
          <w:rFonts w:ascii="Times New Roman" w:eastAsia="Times New Roman" w:hAnsi="Times New Roman" w:cs="Times New Roman"/>
          <w:color w:val="202020"/>
          <w:sz w:val="28"/>
          <w:szCs w:val="28"/>
          <w:lang w:eastAsia="ru-RU"/>
        </w:rPr>
        <w:t>) со дня открытия наследства</w:t>
      </w:r>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t>14. Как отвечают наследники по долгам наследодате</w:t>
      </w:r>
      <w:r w:rsidR="00894B97">
        <w:rPr>
          <w:rFonts w:ascii="Times New Roman" w:eastAsia="Times New Roman" w:hAnsi="Times New Roman" w:cs="Times New Roman"/>
          <w:color w:val="202020"/>
          <w:sz w:val="28"/>
          <w:szCs w:val="28"/>
          <w:lang w:eastAsia="ru-RU"/>
        </w:rPr>
        <w:t>ля?</w:t>
      </w:r>
      <w:r w:rsidR="00894B97">
        <w:rPr>
          <w:rFonts w:ascii="Times New Roman" w:eastAsia="Times New Roman" w:hAnsi="Times New Roman" w:cs="Times New Roman"/>
          <w:color w:val="202020"/>
          <w:sz w:val="28"/>
          <w:szCs w:val="28"/>
          <w:lang w:eastAsia="ru-RU"/>
        </w:rPr>
        <w:br/>
        <w:t>а) кумулятивно</w:t>
      </w:r>
      <w:r w:rsidR="00894B97">
        <w:rPr>
          <w:rFonts w:ascii="Times New Roman" w:eastAsia="Times New Roman" w:hAnsi="Times New Roman" w:cs="Times New Roman"/>
          <w:color w:val="202020"/>
          <w:sz w:val="28"/>
          <w:szCs w:val="28"/>
          <w:lang w:eastAsia="ru-RU"/>
        </w:rPr>
        <w:br/>
        <w:t>б) солидарно</w:t>
      </w:r>
      <w:r w:rsidRPr="00EE73F8">
        <w:rPr>
          <w:rFonts w:ascii="Times New Roman" w:eastAsia="Times New Roman" w:hAnsi="Times New Roman" w:cs="Times New Roman"/>
          <w:color w:val="202020"/>
          <w:sz w:val="28"/>
          <w:szCs w:val="28"/>
          <w:lang w:eastAsia="ru-RU"/>
        </w:rPr>
        <w:br/>
        <w:t xml:space="preserve">в) </w:t>
      </w:r>
      <w:proofErr w:type="spellStart"/>
      <w:r w:rsidRPr="00EE73F8">
        <w:rPr>
          <w:rFonts w:ascii="Times New Roman" w:eastAsia="Times New Roman" w:hAnsi="Times New Roman" w:cs="Times New Roman"/>
          <w:color w:val="202020"/>
          <w:sz w:val="28"/>
          <w:szCs w:val="28"/>
          <w:lang w:eastAsia="ru-RU"/>
        </w:rPr>
        <w:t>субсидиарно</w:t>
      </w:r>
      <w:proofErr w:type="spellEnd"/>
    </w:p>
    <w:p w:rsidR="00EE73F8" w:rsidRPr="00EE73F8" w:rsidRDefault="00EE73F8" w:rsidP="00EE73F8">
      <w:pPr>
        <w:shd w:val="clear" w:color="auto" w:fill="FFFFFF"/>
        <w:spacing w:after="0" w:line="360" w:lineRule="auto"/>
        <w:rPr>
          <w:rFonts w:ascii="Times New Roman" w:eastAsia="Times New Roman" w:hAnsi="Times New Roman" w:cs="Times New Roman"/>
          <w:color w:val="202020"/>
          <w:sz w:val="28"/>
          <w:szCs w:val="28"/>
          <w:lang w:eastAsia="ru-RU"/>
        </w:rPr>
      </w:pPr>
      <w:r w:rsidRPr="00EE73F8">
        <w:rPr>
          <w:rFonts w:ascii="Times New Roman" w:eastAsia="Times New Roman" w:hAnsi="Times New Roman" w:cs="Times New Roman"/>
          <w:color w:val="202020"/>
          <w:sz w:val="28"/>
          <w:szCs w:val="28"/>
          <w:lang w:eastAsia="ru-RU"/>
        </w:rPr>
        <w:lastRenderedPageBreak/>
        <w:t>15. В каком случае нотариус обязан приостановить выдачу свидетельства о праве на наследство?</w:t>
      </w:r>
      <w:r w:rsidRPr="00EE73F8">
        <w:rPr>
          <w:rFonts w:ascii="Times New Roman" w:eastAsia="Times New Roman" w:hAnsi="Times New Roman" w:cs="Times New Roman"/>
          <w:color w:val="202020"/>
          <w:sz w:val="28"/>
          <w:szCs w:val="28"/>
          <w:lang w:eastAsia="ru-RU"/>
        </w:rPr>
        <w:br/>
        <w:t>а) при наличии зачатого, но еще не родившегося</w:t>
      </w:r>
      <w:r w:rsidR="00894B97">
        <w:rPr>
          <w:rFonts w:ascii="Times New Roman" w:eastAsia="Times New Roman" w:hAnsi="Times New Roman" w:cs="Times New Roman"/>
          <w:color w:val="202020"/>
          <w:sz w:val="28"/>
          <w:szCs w:val="28"/>
          <w:lang w:eastAsia="ru-RU"/>
        </w:rPr>
        <w:t xml:space="preserve"> </w:t>
      </w:r>
      <w:proofErr w:type="spellStart"/>
      <w:r w:rsidR="00894B97">
        <w:rPr>
          <w:rFonts w:ascii="Times New Roman" w:eastAsia="Times New Roman" w:hAnsi="Times New Roman" w:cs="Times New Roman"/>
          <w:color w:val="202020"/>
          <w:sz w:val="28"/>
          <w:szCs w:val="28"/>
          <w:lang w:eastAsia="ru-RU"/>
        </w:rPr>
        <w:t>наследника+</w:t>
      </w:r>
      <w:proofErr w:type="spellEnd"/>
      <w:r w:rsidR="00894B97">
        <w:rPr>
          <w:rFonts w:ascii="Times New Roman" w:eastAsia="Times New Roman" w:hAnsi="Times New Roman" w:cs="Times New Roman"/>
          <w:color w:val="202020"/>
          <w:sz w:val="28"/>
          <w:szCs w:val="28"/>
          <w:lang w:eastAsia="ru-RU"/>
        </w:rPr>
        <w:br/>
        <w:t>б) по решению суда</w:t>
      </w:r>
      <w:r w:rsidRPr="00EE73F8">
        <w:rPr>
          <w:rFonts w:ascii="Times New Roman" w:eastAsia="Times New Roman" w:hAnsi="Times New Roman" w:cs="Times New Roman"/>
          <w:color w:val="202020"/>
          <w:sz w:val="28"/>
          <w:szCs w:val="28"/>
          <w:lang w:eastAsia="ru-RU"/>
        </w:rPr>
        <w:br/>
        <w:t>в) по заявлению наследника</w:t>
      </w:r>
      <w:r w:rsidRPr="00EE73F8">
        <w:rPr>
          <w:rFonts w:ascii="Times New Roman" w:eastAsia="Times New Roman" w:hAnsi="Times New Roman" w:cs="Times New Roman"/>
          <w:color w:val="202020"/>
          <w:sz w:val="28"/>
          <w:szCs w:val="28"/>
          <w:lang w:eastAsia="ru-RU"/>
        </w:rPr>
        <w:br/>
        <w:t>г) по заявлению прокурора</w:t>
      </w:r>
    </w:p>
    <w:p w:rsidR="00683472" w:rsidRPr="00683472" w:rsidRDefault="00683472" w:rsidP="00EE73F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D0951" w:rsidRPr="00EE73F8" w:rsidRDefault="008D0951" w:rsidP="00EE73F8">
      <w:pPr>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p>
    <w:p w:rsidR="0074621F" w:rsidRPr="00F6694C" w:rsidRDefault="0074621F" w:rsidP="00683472">
      <w:pPr>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p>
    <w:p w:rsidR="005D107A" w:rsidRPr="00F6694C" w:rsidRDefault="0074621F" w:rsidP="00587726">
      <w:pPr>
        <w:pStyle w:val="2"/>
        <w:shd w:val="clear" w:color="auto" w:fill="FFFFFF"/>
        <w:spacing w:before="0" w:line="360" w:lineRule="auto"/>
        <w:jc w:val="both"/>
        <w:rPr>
          <w:rFonts w:ascii="Times New Roman" w:eastAsia="Times New Roman" w:hAnsi="Times New Roman" w:cs="Times New Roman"/>
          <w:color w:val="auto"/>
          <w:sz w:val="28"/>
          <w:szCs w:val="28"/>
          <w:lang w:eastAsia="ru-RU"/>
        </w:rPr>
      </w:pPr>
      <w:r w:rsidRPr="00F6694C">
        <w:rPr>
          <w:rFonts w:ascii="Times New Roman" w:eastAsia="Times New Roman" w:hAnsi="Times New Roman" w:cs="Times New Roman"/>
          <w:b w:val="0"/>
          <w:color w:val="000000"/>
          <w:sz w:val="28"/>
          <w:szCs w:val="28"/>
          <w:shd w:val="clear" w:color="auto" w:fill="FFFFFF"/>
          <w:lang w:eastAsia="ru-RU"/>
        </w:rPr>
        <w:t xml:space="preserve">               </w:t>
      </w:r>
      <w:r w:rsidR="00587726" w:rsidRPr="00F6694C">
        <w:rPr>
          <w:rFonts w:ascii="Times New Roman" w:eastAsia="Times New Roman" w:hAnsi="Times New Roman" w:cs="Times New Roman"/>
          <w:b w:val="0"/>
          <w:color w:val="000000"/>
          <w:sz w:val="28"/>
          <w:szCs w:val="28"/>
          <w:shd w:val="clear" w:color="auto" w:fill="FFFFFF"/>
          <w:lang w:eastAsia="ru-RU"/>
        </w:rPr>
        <w:t xml:space="preserve"> </w:t>
      </w:r>
    </w:p>
    <w:p w:rsidR="005D107A" w:rsidRPr="00683472" w:rsidRDefault="00683472" w:rsidP="005D107A">
      <w:pPr>
        <w:pStyle w:val="a3"/>
        <w:shd w:val="clear" w:color="auto" w:fill="FFFFFF"/>
        <w:ind w:left="1680"/>
        <w:rPr>
          <w:rFonts w:ascii="Times New Roman" w:eastAsia="Times New Roman" w:hAnsi="Times New Roman" w:cs="Times New Roman"/>
          <w:b/>
          <w:color w:val="000000"/>
          <w:sz w:val="28"/>
          <w:szCs w:val="28"/>
          <w:lang w:eastAsia="ru-RU"/>
        </w:rPr>
      </w:pPr>
      <w:r w:rsidRPr="00683472">
        <w:rPr>
          <w:rFonts w:ascii="Times New Roman" w:eastAsia="Times New Roman" w:hAnsi="Times New Roman" w:cs="Times New Roman"/>
          <w:b/>
          <w:color w:val="000000"/>
          <w:sz w:val="28"/>
          <w:szCs w:val="28"/>
          <w:lang w:eastAsia="ru-RU"/>
        </w:rPr>
        <w:t>РЕКОМЕНДУЕМАЯ ЛИТЕРАТУРА</w:t>
      </w:r>
    </w:p>
    <w:p w:rsidR="00683472" w:rsidRPr="00683472" w:rsidRDefault="00683472" w:rsidP="00683472">
      <w:pPr>
        <w:shd w:val="clear" w:color="auto" w:fill="FFFFFF"/>
        <w:spacing w:after="0" w:line="360" w:lineRule="auto"/>
        <w:jc w:val="both"/>
        <w:rPr>
          <w:rFonts w:ascii="Times New Roman" w:eastAsia="Times New Roman" w:hAnsi="Times New Roman" w:cs="Times New Roman"/>
          <w:sz w:val="28"/>
          <w:szCs w:val="28"/>
          <w:lang w:eastAsia="ru-RU"/>
        </w:rPr>
      </w:pPr>
      <w:r w:rsidRPr="00683472">
        <w:rPr>
          <w:rFonts w:ascii="Times New Roman" w:hAnsi="Times New Roman" w:cs="Times New Roman"/>
          <w:sz w:val="28"/>
          <w:szCs w:val="28"/>
        </w:rPr>
        <w:t xml:space="preserve">1. </w:t>
      </w:r>
      <w:hyperlink r:id="rId5" w:tgtFrame="_blank" w:history="1">
        <w:r w:rsidRPr="00683472">
          <w:rPr>
            <w:rFonts w:ascii="Times New Roman" w:eastAsia="Times New Roman" w:hAnsi="Times New Roman" w:cs="Times New Roman"/>
            <w:sz w:val="28"/>
            <w:szCs w:val="28"/>
            <w:u w:val="single"/>
            <w:lang w:eastAsia="ru-RU"/>
          </w:rPr>
          <w:t>Актуальные вопросы </w:t>
        </w:r>
        <w:r w:rsidRPr="00683472">
          <w:rPr>
            <w:rFonts w:ascii="Times New Roman" w:eastAsia="Times New Roman" w:hAnsi="Times New Roman" w:cs="Times New Roman"/>
            <w:bCs/>
            <w:sz w:val="28"/>
            <w:szCs w:val="28"/>
            <w:u w:val="single"/>
            <w:lang w:eastAsia="ru-RU"/>
          </w:rPr>
          <w:t>наследственного</w:t>
        </w:r>
        <w:r w:rsidRPr="00683472">
          <w:rPr>
            <w:rFonts w:ascii="Times New Roman" w:eastAsia="Times New Roman" w:hAnsi="Times New Roman" w:cs="Times New Roman"/>
            <w:sz w:val="28"/>
            <w:szCs w:val="28"/>
            <w:u w:val="single"/>
            <w:lang w:eastAsia="ru-RU"/>
          </w:rPr>
          <w:t> </w:t>
        </w:r>
        <w:r w:rsidRPr="00683472">
          <w:rPr>
            <w:rFonts w:ascii="Times New Roman" w:eastAsia="Times New Roman" w:hAnsi="Times New Roman" w:cs="Times New Roman"/>
            <w:bCs/>
            <w:sz w:val="28"/>
            <w:szCs w:val="28"/>
            <w:u w:val="single"/>
            <w:lang w:eastAsia="ru-RU"/>
          </w:rPr>
          <w:t>права</w:t>
        </w:r>
        <w:r w:rsidRPr="00683472">
          <w:rPr>
            <w:rFonts w:ascii="Times New Roman" w:eastAsia="Times New Roman" w:hAnsi="Times New Roman" w:cs="Times New Roman"/>
            <w:sz w:val="28"/>
            <w:szCs w:val="28"/>
            <w:u w:val="single"/>
            <w:lang w:eastAsia="ru-RU"/>
          </w:rPr>
          <w:t> (книга)</w:t>
        </w:r>
      </w:hyperlink>
    </w:p>
    <w:p w:rsidR="00683472" w:rsidRPr="00683472" w:rsidRDefault="00683472" w:rsidP="00683472">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83472">
        <w:rPr>
          <w:rFonts w:ascii="Times New Roman" w:eastAsia="Times New Roman" w:hAnsi="Times New Roman" w:cs="Times New Roman"/>
          <w:sz w:val="28"/>
          <w:szCs w:val="28"/>
          <w:lang w:eastAsia="ru-RU"/>
        </w:rPr>
        <w:t>Гонгало</w:t>
      </w:r>
      <w:proofErr w:type="spellEnd"/>
      <w:r w:rsidRPr="00683472">
        <w:rPr>
          <w:rFonts w:ascii="Times New Roman" w:eastAsia="Times New Roman" w:hAnsi="Times New Roman" w:cs="Times New Roman"/>
          <w:sz w:val="28"/>
          <w:szCs w:val="28"/>
          <w:lang w:eastAsia="ru-RU"/>
        </w:rPr>
        <w:t xml:space="preserve"> Ю.Б., Крашенинников П.В., Миронов И.Б., Михеева Л.Ю., Петров Е.Ю., </w:t>
      </w:r>
      <w:proofErr w:type="spellStart"/>
      <w:r w:rsidRPr="00683472">
        <w:rPr>
          <w:rFonts w:ascii="Times New Roman" w:eastAsia="Times New Roman" w:hAnsi="Times New Roman" w:cs="Times New Roman"/>
          <w:sz w:val="28"/>
          <w:szCs w:val="28"/>
          <w:lang w:eastAsia="ru-RU"/>
        </w:rPr>
        <w:t>Путинцева</w:t>
      </w:r>
      <w:proofErr w:type="spellEnd"/>
      <w:r w:rsidRPr="00683472">
        <w:rPr>
          <w:rFonts w:ascii="Times New Roman" w:eastAsia="Times New Roman" w:hAnsi="Times New Roman" w:cs="Times New Roman"/>
          <w:sz w:val="28"/>
          <w:szCs w:val="28"/>
          <w:lang w:eastAsia="ru-RU"/>
        </w:rPr>
        <w:t xml:space="preserve"> Е., </w:t>
      </w:r>
      <w:proofErr w:type="spellStart"/>
      <w:r w:rsidRPr="00683472">
        <w:rPr>
          <w:rFonts w:ascii="Times New Roman" w:eastAsia="Times New Roman" w:hAnsi="Times New Roman" w:cs="Times New Roman"/>
          <w:sz w:val="28"/>
          <w:szCs w:val="28"/>
          <w:lang w:eastAsia="ru-RU"/>
        </w:rPr>
        <w:t>Рузакова</w:t>
      </w:r>
      <w:proofErr w:type="spellEnd"/>
      <w:r w:rsidRPr="00683472">
        <w:rPr>
          <w:rFonts w:ascii="Times New Roman" w:eastAsia="Times New Roman" w:hAnsi="Times New Roman" w:cs="Times New Roman"/>
          <w:sz w:val="28"/>
          <w:szCs w:val="28"/>
          <w:lang w:eastAsia="ru-RU"/>
        </w:rPr>
        <w:t xml:space="preserve"> О.А., Шилохвост О.Ю.</w:t>
      </w:r>
      <w:r w:rsidRPr="00683472">
        <w:rPr>
          <w:rFonts w:ascii="Times New Roman" w:eastAsia="Times New Roman" w:hAnsi="Times New Roman" w:cs="Times New Roman"/>
          <w:sz w:val="28"/>
          <w:szCs w:val="28"/>
          <w:lang w:eastAsia="ru-RU"/>
        </w:rPr>
        <w:br/>
        <w:t>2016, Статут</w:t>
      </w:r>
    </w:p>
    <w:p w:rsidR="00683472" w:rsidRPr="00683472" w:rsidRDefault="00683472" w:rsidP="00683472">
      <w:pPr>
        <w:shd w:val="clear" w:color="auto" w:fill="FFFFFF"/>
        <w:spacing w:after="0" w:line="360" w:lineRule="auto"/>
        <w:jc w:val="both"/>
        <w:rPr>
          <w:rFonts w:ascii="Times New Roman" w:eastAsia="Times New Roman" w:hAnsi="Times New Roman" w:cs="Times New Roman"/>
          <w:sz w:val="28"/>
          <w:szCs w:val="28"/>
          <w:lang w:eastAsia="ru-RU"/>
        </w:rPr>
      </w:pPr>
      <w:r w:rsidRPr="00683472">
        <w:rPr>
          <w:rFonts w:ascii="Times New Roman" w:hAnsi="Times New Roman" w:cs="Times New Roman"/>
          <w:sz w:val="28"/>
          <w:szCs w:val="28"/>
        </w:rPr>
        <w:t xml:space="preserve">2. </w:t>
      </w:r>
      <w:hyperlink r:id="rId6" w:tgtFrame="_blank" w:history="1">
        <w:r w:rsidRPr="00683472">
          <w:rPr>
            <w:rFonts w:ascii="Times New Roman" w:eastAsia="Times New Roman" w:hAnsi="Times New Roman" w:cs="Times New Roman"/>
            <w:sz w:val="28"/>
            <w:szCs w:val="28"/>
            <w:u w:val="single"/>
            <w:lang w:eastAsia="ru-RU"/>
          </w:rPr>
          <w:t>Курс по </w:t>
        </w:r>
        <w:r w:rsidRPr="00683472">
          <w:rPr>
            <w:rFonts w:ascii="Times New Roman" w:eastAsia="Times New Roman" w:hAnsi="Times New Roman" w:cs="Times New Roman"/>
            <w:bCs/>
            <w:sz w:val="28"/>
            <w:szCs w:val="28"/>
            <w:u w:val="single"/>
            <w:lang w:eastAsia="ru-RU"/>
          </w:rPr>
          <w:t>наследственному</w:t>
        </w:r>
        <w:r w:rsidRPr="00683472">
          <w:rPr>
            <w:rFonts w:ascii="Times New Roman" w:eastAsia="Times New Roman" w:hAnsi="Times New Roman" w:cs="Times New Roman"/>
            <w:sz w:val="28"/>
            <w:szCs w:val="28"/>
            <w:u w:val="single"/>
            <w:lang w:eastAsia="ru-RU"/>
          </w:rPr>
          <w:t> </w:t>
        </w:r>
        <w:r w:rsidRPr="00683472">
          <w:rPr>
            <w:rFonts w:ascii="Times New Roman" w:eastAsia="Times New Roman" w:hAnsi="Times New Roman" w:cs="Times New Roman"/>
            <w:bCs/>
            <w:sz w:val="28"/>
            <w:szCs w:val="28"/>
            <w:u w:val="single"/>
            <w:lang w:eastAsia="ru-RU"/>
          </w:rPr>
          <w:t>праву</w:t>
        </w:r>
        <w:r w:rsidRPr="00683472">
          <w:rPr>
            <w:rFonts w:ascii="Times New Roman" w:eastAsia="Times New Roman" w:hAnsi="Times New Roman" w:cs="Times New Roman"/>
            <w:sz w:val="28"/>
            <w:szCs w:val="28"/>
            <w:u w:val="single"/>
            <w:lang w:eastAsia="ru-RU"/>
          </w:rPr>
          <w:t> (книга)</w:t>
        </w:r>
      </w:hyperlink>
      <w:r>
        <w:rPr>
          <w:rFonts w:ascii="Times New Roman" w:eastAsia="Times New Roman" w:hAnsi="Times New Roman" w:cs="Times New Roman"/>
          <w:sz w:val="28"/>
          <w:szCs w:val="28"/>
          <w:lang w:eastAsia="ru-RU"/>
        </w:rPr>
        <w:t xml:space="preserve"> </w:t>
      </w:r>
      <w:r w:rsidRPr="00683472">
        <w:rPr>
          <w:rFonts w:ascii="Times New Roman" w:eastAsia="Times New Roman" w:hAnsi="Times New Roman" w:cs="Times New Roman"/>
          <w:sz w:val="28"/>
          <w:szCs w:val="28"/>
          <w:lang w:eastAsia="ru-RU"/>
        </w:rPr>
        <w:t xml:space="preserve">2017, Сибирское университетское издательство, </w:t>
      </w:r>
      <w:proofErr w:type="spellStart"/>
      <w:r w:rsidRPr="00683472">
        <w:rPr>
          <w:rFonts w:ascii="Times New Roman" w:eastAsia="Times New Roman" w:hAnsi="Times New Roman" w:cs="Times New Roman"/>
          <w:sz w:val="28"/>
          <w:szCs w:val="28"/>
          <w:lang w:eastAsia="ru-RU"/>
        </w:rPr>
        <w:t>Норматика</w:t>
      </w:r>
      <w:proofErr w:type="spellEnd"/>
    </w:p>
    <w:p w:rsidR="00683472" w:rsidRPr="00683472" w:rsidRDefault="00683472" w:rsidP="00683472">
      <w:pPr>
        <w:shd w:val="clear" w:color="auto" w:fill="FFFFFF"/>
        <w:spacing w:after="0" w:line="360" w:lineRule="auto"/>
        <w:jc w:val="both"/>
        <w:rPr>
          <w:rFonts w:ascii="Times New Roman" w:eastAsia="Times New Roman" w:hAnsi="Times New Roman" w:cs="Times New Roman"/>
          <w:sz w:val="28"/>
          <w:szCs w:val="28"/>
          <w:lang w:eastAsia="ru-RU"/>
        </w:rPr>
      </w:pPr>
      <w:r w:rsidRPr="00683472">
        <w:rPr>
          <w:rFonts w:ascii="Times New Roman" w:hAnsi="Times New Roman" w:cs="Times New Roman"/>
          <w:sz w:val="28"/>
          <w:szCs w:val="28"/>
        </w:rPr>
        <w:t xml:space="preserve">3. </w:t>
      </w:r>
      <w:hyperlink r:id="rId7" w:tgtFrame="_blank" w:history="1">
        <w:r w:rsidRPr="00683472">
          <w:rPr>
            <w:rFonts w:ascii="Times New Roman" w:eastAsia="Times New Roman" w:hAnsi="Times New Roman" w:cs="Times New Roman"/>
            <w:bCs/>
            <w:sz w:val="28"/>
            <w:szCs w:val="28"/>
            <w:u w:val="single"/>
            <w:lang w:eastAsia="ru-RU"/>
          </w:rPr>
          <w:t>Наследственное</w:t>
        </w:r>
        <w:r w:rsidRPr="00683472">
          <w:rPr>
            <w:rFonts w:ascii="Times New Roman" w:eastAsia="Times New Roman" w:hAnsi="Times New Roman" w:cs="Times New Roman"/>
            <w:sz w:val="28"/>
            <w:szCs w:val="28"/>
            <w:u w:val="single"/>
            <w:lang w:eastAsia="ru-RU"/>
          </w:rPr>
          <w:t> </w:t>
        </w:r>
        <w:r w:rsidRPr="00683472">
          <w:rPr>
            <w:rFonts w:ascii="Times New Roman" w:eastAsia="Times New Roman" w:hAnsi="Times New Roman" w:cs="Times New Roman"/>
            <w:bCs/>
            <w:sz w:val="28"/>
            <w:szCs w:val="28"/>
            <w:u w:val="single"/>
            <w:lang w:eastAsia="ru-RU"/>
          </w:rPr>
          <w:t>право</w:t>
        </w:r>
        <w:r w:rsidRPr="00683472">
          <w:rPr>
            <w:rFonts w:ascii="Times New Roman" w:eastAsia="Times New Roman" w:hAnsi="Times New Roman" w:cs="Times New Roman"/>
            <w:sz w:val="28"/>
            <w:szCs w:val="28"/>
            <w:u w:val="single"/>
            <w:lang w:eastAsia="ru-RU"/>
          </w:rPr>
          <w:t> (книга)</w:t>
        </w:r>
      </w:hyperlink>
    </w:p>
    <w:p w:rsidR="00683472" w:rsidRPr="00683472" w:rsidRDefault="00683472" w:rsidP="0068347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Крашенинников П.В.</w:t>
      </w:r>
      <w:r w:rsidRPr="00683472">
        <w:rPr>
          <w:rFonts w:ascii="Times New Roman" w:eastAsia="Times New Roman" w:hAnsi="Times New Roman" w:cs="Times New Roman"/>
          <w:sz w:val="28"/>
          <w:szCs w:val="28"/>
          <w:lang w:eastAsia="ru-RU"/>
        </w:rPr>
        <w:t>2017, Статут</w:t>
      </w:r>
    </w:p>
    <w:p w:rsidR="00683472" w:rsidRPr="00683472" w:rsidRDefault="00683472" w:rsidP="00683472">
      <w:pPr>
        <w:shd w:val="clear" w:color="auto" w:fill="FFFFFF"/>
        <w:spacing w:after="0" w:line="360" w:lineRule="auto"/>
        <w:jc w:val="both"/>
        <w:rPr>
          <w:rFonts w:ascii="Times New Roman" w:eastAsia="Times New Roman" w:hAnsi="Times New Roman" w:cs="Times New Roman"/>
          <w:sz w:val="28"/>
          <w:szCs w:val="28"/>
          <w:lang w:eastAsia="ru-RU"/>
        </w:rPr>
      </w:pPr>
      <w:r w:rsidRPr="00683472">
        <w:rPr>
          <w:rFonts w:ascii="Times New Roman" w:hAnsi="Times New Roman" w:cs="Times New Roman"/>
          <w:sz w:val="28"/>
          <w:szCs w:val="28"/>
        </w:rPr>
        <w:t xml:space="preserve">4. </w:t>
      </w:r>
      <w:hyperlink r:id="rId8" w:tgtFrame="_blank" w:history="1">
        <w:r w:rsidRPr="00683472">
          <w:rPr>
            <w:rFonts w:ascii="Times New Roman" w:eastAsia="Times New Roman" w:hAnsi="Times New Roman" w:cs="Times New Roman"/>
            <w:bCs/>
            <w:sz w:val="28"/>
            <w:szCs w:val="28"/>
            <w:lang w:eastAsia="ru-RU"/>
          </w:rPr>
          <w:t>Наследственное</w:t>
        </w:r>
        <w:r w:rsidRPr="00683472">
          <w:rPr>
            <w:rFonts w:ascii="Times New Roman" w:eastAsia="Times New Roman" w:hAnsi="Times New Roman" w:cs="Times New Roman"/>
            <w:sz w:val="28"/>
            <w:szCs w:val="28"/>
            <w:lang w:eastAsia="ru-RU"/>
          </w:rPr>
          <w:t> </w:t>
        </w:r>
        <w:r w:rsidRPr="00683472">
          <w:rPr>
            <w:rFonts w:ascii="Times New Roman" w:eastAsia="Times New Roman" w:hAnsi="Times New Roman" w:cs="Times New Roman"/>
            <w:bCs/>
            <w:sz w:val="28"/>
            <w:szCs w:val="28"/>
            <w:lang w:eastAsia="ru-RU"/>
          </w:rPr>
          <w:t>право</w:t>
        </w:r>
        <w:r w:rsidRPr="00683472">
          <w:rPr>
            <w:rFonts w:ascii="Times New Roman" w:eastAsia="Times New Roman" w:hAnsi="Times New Roman" w:cs="Times New Roman"/>
            <w:sz w:val="28"/>
            <w:szCs w:val="28"/>
            <w:lang w:eastAsia="ru-RU"/>
          </w:rPr>
          <w:t>. Учебное пособие для студентов вузов, обучающихся по специальности 030501 «Юриспруденция» (книга)</w:t>
        </w:r>
      </w:hyperlink>
    </w:p>
    <w:p w:rsidR="00683472" w:rsidRPr="00683472" w:rsidRDefault="00683472" w:rsidP="0068347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Волкова Н.А., </w:t>
      </w:r>
      <w:proofErr w:type="spellStart"/>
      <w:r>
        <w:rPr>
          <w:rFonts w:ascii="Times New Roman" w:eastAsia="Times New Roman" w:hAnsi="Times New Roman" w:cs="Times New Roman"/>
          <w:sz w:val="28"/>
          <w:szCs w:val="28"/>
          <w:lang w:eastAsia="ru-RU"/>
        </w:rPr>
        <w:t>Максютин</w:t>
      </w:r>
      <w:proofErr w:type="spellEnd"/>
      <w:r>
        <w:rPr>
          <w:rFonts w:ascii="Times New Roman" w:eastAsia="Times New Roman" w:hAnsi="Times New Roman" w:cs="Times New Roman"/>
          <w:sz w:val="28"/>
          <w:szCs w:val="28"/>
          <w:lang w:eastAsia="ru-RU"/>
        </w:rPr>
        <w:t xml:space="preserve"> М.В.</w:t>
      </w:r>
      <w:r w:rsidRPr="00683472">
        <w:rPr>
          <w:rFonts w:ascii="Times New Roman" w:eastAsia="Times New Roman" w:hAnsi="Times New Roman" w:cs="Times New Roman"/>
          <w:sz w:val="28"/>
          <w:szCs w:val="28"/>
          <w:lang w:eastAsia="ru-RU"/>
        </w:rPr>
        <w:t>2017, ЮНИТИ-ДАНА</w:t>
      </w:r>
    </w:p>
    <w:p w:rsidR="00676104" w:rsidRPr="00F6694C" w:rsidRDefault="00676104" w:rsidP="005D107A">
      <w:pPr>
        <w:spacing w:after="0" w:line="360" w:lineRule="auto"/>
        <w:jc w:val="both"/>
        <w:rPr>
          <w:rFonts w:ascii="Times New Roman" w:hAnsi="Times New Roman" w:cs="Times New Roman"/>
          <w:b/>
          <w:sz w:val="28"/>
          <w:szCs w:val="28"/>
        </w:rPr>
      </w:pPr>
    </w:p>
    <w:sectPr w:rsidR="00676104" w:rsidRPr="00F6694C" w:rsidSect="00900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767"/>
    <w:multiLevelType w:val="hybridMultilevel"/>
    <w:tmpl w:val="1FFA4008"/>
    <w:lvl w:ilvl="0" w:tplc="7016798A">
      <w:start w:val="1"/>
      <w:numFmt w:val="decimal"/>
      <w:lvlText w:val="%1."/>
      <w:lvlJc w:val="left"/>
      <w:pPr>
        <w:ind w:left="1680" w:hanging="972"/>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317A0C"/>
    <w:multiLevelType w:val="multilevel"/>
    <w:tmpl w:val="F41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E4168"/>
    <w:multiLevelType w:val="multilevel"/>
    <w:tmpl w:val="CE60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87C31"/>
    <w:multiLevelType w:val="multilevel"/>
    <w:tmpl w:val="4EFC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50343"/>
    <w:multiLevelType w:val="multilevel"/>
    <w:tmpl w:val="F078C8C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C7211F8"/>
    <w:multiLevelType w:val="multilevel"/>
    <w:tmpl w:val="28582B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619"/>
    <w:rsid w:val="00180985"/>
    <w:rsid w:val="0027551F"/>
    <w:rsid w:val="00336CE3"/>
    <w:rsid w:val="004503FC"/>
    <w:rsid w:val="004C0B2C"/>
    <w:rsid w:val="00575A7B"/>
    <w:rsid w:val="00587726"/>
    <w:rsid w:val="005D107A"/>
    <w:rsid w:val="00676104"/>
    <w:rsid w:val="00683472"/>
    <w:rsid w:val="00696596"/>
    <w:rsid w:val="00714AF6"/>
    <w:rsid w:val="0074621F"/>
    <w:rsid w:val="00793CFF"/>
    <w:rsid w:val="00894B97"/>
    <w:rsid w:val="008D0951"/>
    <w:rsid w:val="00900FB2"/>
    <w:rsid w:val="00A05C8B"/>
    <w:rsid w:val="00A743B8"/>
    <w:rsid w:val="00AE5361"/>
    <w:rsid w:val="00B04023"/>
    <w:rsid w:val="00B41EA5"/>
    <w:rsid w:val="00BD3BF5"/>
    <w:rsid w:val="00BE6D9F"/>
    <w:rsid w:val="00CB7619"/>
    <w:rsid w:val="00D624D3"/>
    <w:rsid w:val="00EA6D4A"/>
    <w:rsid w:val="00EE6CAF"/>
    <w:rsid w:val="00EE73F8"/>
    <w:rsid w:val="00F20627"/>
    <w:rsid w:val="00F6694C"/>
    <w:rsid w:val="00FD5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B2"/>
  </w:style>
  <w:style w:type="paragraph" w:styleId="2">
    <w:name w:val="heading 2"/>
    <w:basedOn w:val="a"/>
    <w:next w:val="a"/>
    <w:link w:val="20"/>
    <w:uiPriority w:val="9"/>
    <w:unhideWhenUsed/>
    <w:qFormat/>
    <w:rsid w:val="00746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040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619"/>
    <w:pPr>
      <w:ind w:left="720"/>
      <w:contextualSpacing/>
    </w:pPr>
  </w:style>
  <w:style w:type="paragraph" w:styleId="a4">
    <w:name w:val="Normal (Web)"/>
    <w:basedOn w:val="a"/>
    <w:uiPriority w:val="99"/>
    <w:unhideWhenUsed/>
    <w:rsid w:val="004C0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4023"/>
    <w:rPr>
      <w:rFonts w:ascii="Times New Roman" w:eastAsia="Times New Roman" w:hAnsi="Times New Roman" w:cs="Times New Roman"/>
      <w:b/>
      <w:bCs/>
      <w:sz w:val="27"/>
      <w:szCs w:val="27"/>
      <w:lang w:eastAsia="ru-RU"/>
    </w:rPr>
  </w:style>
  <w:style w:type="character" w:styleId="a5">
    <w:name w:val="Strong"/>
    <w:basedOn w:val="a0"/>
    <w:uiPriority w:val="22"/>
    <w:qFormat/>
    <w:rsid w:val="00676104"/>
    <w:rPr>
      <w:b/>
      <w:bCs/>
    </w:rPr>
  </w:style>
  <w:style w:type="character" w:customStyle="1" w:styleId="20">
    <w:name w:val="Заголовок 2 Знак"/>
    <w:basedOn w:val="a0"/>
    <w:link w:val="2"/>
    <w:uiPriority w:val="9"/>
    <w:rsid w:val="0074621F"/>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EE6CAF"/>
    <w:rPr>
      <w:color w:val="0000FF"/>
      <w:u w:val="single"/>
    </w:rPr>
  </w:style>
  <w:style w:type="paragraph" w:customStyle="1" w:styleId="c0">
    <w:name w:val="c0"/>
    <w:basedOn w:val="a"/>
    <w:rsid w:val="00F66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694C"/>
  </w:style>
  <w:style w:type="character" w:customStyle="1" w:styleId="c18">
    <w:name w:val="c18"/>
    <w:basedOn w:val="a0"/>
    <w:rsid w:val="00683472"/>
  </w:style>
  <w:style w:type="character" w:customStyle="1" w:styleId="c11">
    <w:name w:val="c11"/>
    <w:basedOn w:val="a0"/>
    <w:rsid w:val="00683472"/>
  </w:style>
  <w:style w:type="character" w:styleId="a7">
    <w:name w:val="Emphasis"/>
    <w:basedOn w:val="a0"/>
    <w:uiPriority w:val="20"/>
    <w:qFormat/>
    <w:rsid w:val="00EE73F8"/>
    <w:rPr>
      <w:i/>
      <w:iCs/>
    </w:rPr>
  </w:style>
</w:styles>
</file>

<file path=word/webSettings.xml><?xml version="1.0" encoding="utf-8"?>
<w:webSettings xmlns:r="http://schemas.openxmlformats.org/officeDocument/2006/relationships" xmlns:w="http://schemas.openxmlformats.org/wordprocessingml/2006/main">
  <w:divs>
    <w:div w:id="269824769">
      <w:bodyDiv w:val="1"/>
      <w:marLeft w:val="0"/>
      <w:marRight w:val="0"/>
      <w:marTop w:val="0"/>
      <w:marBottom w:val="0"/>
      <w:divBdr>
        <w:top w:val="none" w:sz="0" w:space="0" w:color="auto"/>
        <w:left w:val="none" w:sz="0" w:space="0" w:color="auto"/>
        <w:bottom w:val="none" w:sz="0" w:space="0" w:color="auto"/>
        <w:right w:val="none" w:sz="0" w:space="0" w:color="auto"/>
      </w:divBdr>
      <w:divsChild>
        <w:div w:id="918756596">
          <w:marLeft w:val="0"/>
          <w:marRight w:val="0"/>
          <w:marTop w:val="0"/>
          <w:marBottom w:val="0"/>
          <w:divBdr>
            <w:top w:val="none" w:sz="0" w:space="0" w:color="auto"/>
            <w:left w:val="none" w:sz="0" w:space="0" w:color="auto"/>
            <w:bottom w:val="none" w:sz="0" w:space="0" w:color="auto"/>
            <w:right w:val="none" w:sz="0" w:space="0" w:color="auto"/>
          </w:divBdr>
        </w:div>
        <w:div w:id="1007093300">
          <w:marLeft w:val="0"/>
          <w:marRight w:val="0"/>
          <w:marTop w:val="0"/>
          <w:marBottom w:val="180"/>
          <w:divBdr>
            <w:top w:val="none" w:sz="0" w:space="0" w:color="auto"/>
            <w:left w:val="none" w:sz="0" w:space="0" w:color="auto"/>
            <w:bottom w:val="none" w:sz="0" w:space="0" w:color="auto"/>
            <w:right w:val="none" w:sz="0" w:space="0" w:color="auto"/>
          </w:divBdr>
        </w:div>
      </w:divsChild>
    </w:div>
    <w:div w:id="361441569">
      <w:bodyDiv w:val="1"/>
      <w:marLeft w:val="0"/>
      <w:marRight w:val="0"/>
      <w:marTop w:val="0"/>
      <w:marBottom w:val="0"/>
      <w:divBdr>
        <w:top w:val="none" w:sz="0" w:space="0" w:color="auto"/>
        <w:left w:val="none" w:sz="0" w:space="0" w:color="auto"/>
        <w:bottom w:val="none" w:sz="0" w:space="0" w:color="auto"/>
        <w:right w:val="none" w:sz="0" w:space="0" w:color="auto"/>
      </w:divBdr>
      <w:divsChild>
        <w:div w:id="795442664">
          <w:marLeft w:val="0"/>
          <w:marRight w:val="0"/>
          <w:marTop w:val="0"/>
          <w:marBottom w:val="0"/>
          <w:divBdr>
            <w:top w:val="none" w:sz="0" w:space="0" w:color="auto"/>
            <w:left w:val="none" w:sz="0" w:space="0" w:color="auto"/>
            <w:bottom w:val="none" w:sz="0" w:space="0" w:color="auto"/>
            <w:right w:val="none" w:sz="0" w:space="0" w:color="auto"/>
          </w:divBdr>
        </w:div>
        <w:div w:id="1638493606">
          <w:marLeft w:val="0"/>
          <w:marRight w:val="0"/>
          <w:marTop w:val="0"/>
          <w:marBottom w:val="180"/>
          <w:divBdr>
            <w:top w:val="none" w:sz="0" w:space="0" w:color="auto"/>
            <w:left w:val="none" w:sz="0" w:space="0" w:color="auto"/>
            <w:bottom w:val="none" w:sz="0" w:space="0" w:color="auto"/>
            <w:right w:val="none" w:sz="0" w:space="0" w:color="auto"/>
          </w:divBdr>
        </w:div>
      </w:divsChild>
    </w:div>
    <w:div w:id="477234106">
      <w:bodyDiv w:val="1"/>
      <w:marLeft w:val="0"/>
      <w:marRight w:val="0"/>
      <w:marTop w:val="0"/>
      <w:marBottom w:val="0"/>
      <w:divBdr>
        <w:top w:val="none" w:sz="0" w:space="0" w:color="auto"/>
        <w:left w:val="none" w:sz="0" w:space="0" w:color="auto"/>
        <w:bottom w:val="none" w:sz="0" w:space="0" w:color="auto"/>
        <w:right w:val="none" w:sz="0" w:space="0" w:color="auto"/>
      </w:divBdr>
      <w:divsChild>
        <w:div w:id="2116175231">
          <w:marLeft w:val="0"/>
          <w:marRight w:val="0"/>
          <w:marTop w:val="0"/>
          <w:marBottom w:val="0"/>
          <w:divBdr>
            <w:top w:val="none" w:sz="0" w:space="0" w:color="auto"/>
            <w:left w:val="none" w:sz="0" w:space="0" w:color="auto"/>
            <w:bottom w:val="none" w:sz="0" w:space="0" w:color="auto"/>
            <w:right w:val="none" w:sz="0" w:space="0" w:color="auto"/>
          </w:divBdr>
        </w:div>
        <w:div w:id="1171799185">
          <w:marLeft w:val="0"/>
          <w:marRight w:val="0"/>
          <w:marTop w:val="0"/>
          <w:marBottom w:val="180"/>
          <w:divBdr>
            <w:top w:val="none" w:sz="0" w:space="0" w:color="auto"/>
            <w:left w:val="none" w:sz="0" w:space="0" w:color="auto"/>
            <w:bottom w:val="none" w:sz="0" w:space="0" w:color="auto"/>
            <w:right w:val="none" w:sz="0" w:space="0" w:color="auto"/>
          </w:divBdr>
        </w:div>
      </w:divsChild>
    </w:div>
    <w:div w:id="623459476">
      <w:bodyDiv w:val="1"/>
      <w:marLeft w:val="0"/>
      <w:marRight w:val="0"/>
      <w:marTop w:val="0"/>
      <w:marBottom w:val="0"/>
      <w:divBdr>
        <w:top w:val="none" w:sz="0" w:space="0" w:color="auto"/>
        <w:left w:val="none" w:sz="0" w:space="0" w:color="auto"/>
        <w:bottom w:val="none" w:sz="0" w:space="0" w:color="auto"/>
        <w:right w:val="none" w:sz="0" w:space="0" w:color="auto"/>
      </w:divBdr>
    </w:div>
    <w:div w:id="762264616">
      <w:bodyDiv w:val="1"/>
      <w:marLeft w:val="0"/>
      <w:marRight w:val="0"/>
      <w:marTop w:val="0"/>
      <w:marBottom w:val="0"/>
      <w:divBdr>
        <w:top w:val="none" w:sz="0" w:space="0" w:color="auto"/>
        <w:left w:val="none" w:sz="0" w:space="0" w:color="auto"/>
        <w:bottom w:val="none" w:sz="0" w:space="0" w:color="auto"/>
        <w:right w:val="none" w:sz="0" w:space="0" w:color="auto"/>
      </w:divBdr>
      <w:divsChild>
        <w:div w:id="1472281799">
          <w:marLeft w:val="0"/>
          <w:marRight w:val="0"/>
          <w:marTop w:val="0"/>
          <w:marBottom w:val="0"/>
          <w:divBdr>
            <w:top w:val="none" w:sz="0" w:space="0" w:color="auto"/>
            <w:left w:val="none" w:sz="0" w:space="0" w:color="auto"/>
            <w:bottom w:val="none" w:sz="0" w:space="0" w:color="auto"/>
            <w:right w:val="none" w:sz="0" w:space="0" w:color="auto"/>
          </w:divBdr>
        </w:div>
        <w:div w:id="1082488765">
          <w:marLeft w:val="0"/>
          <w:marRight w:val="0"/>
          <w:marTop w:val="0"/>
          <w:marBottom w:val="180"/>
          <w:divBdr>
            <w:top w:val="none" w:sz="0" w:space="0" w:color="auto"/>
            <w:left w:val="none" w:sz="0" w:space="0" w:color="auto"/>
            <w:bottom w:val="none" w:sz="0" w:space="0" w:color="auto"/>
            <w:right w:val="none" w:sz="0" w:space="0" w:color="auto"/>
          </w:divBdr>
        </w:div>
      </w:divsChild>
    </w:div>
    <w:div w:id="838809164">
      <w:bodyDiv w:val="1"/>
      <w:marLeft w:val="0"/>
      <w:marRight w:val="0"/>
      <w:marTop w:val="0"/>
      <w:marBottom w:val="0"/>
      <w:divBdr>
        <w:top w:val="none" w:sz="0" w:space="0" w:color="auto"/>
        <w:left w:val="none" w:sz="0" w:space="0" w:color="auto"/>
        <w:bottom w:val="none" w:sz="0" w:space="0" w:color="auto"/>
        <w:right w:val="none" w:sz="0" w:space="0" w:color="auto"/>
      </w:divBdr>
      <w:divsChild>
        <w:div w:id="1065226926">
          <w:marLeft w:val="0"/>
          <w:marRight w:val="0"/>
          <w:marTop w:val="0"/>
          <w:marBottom w:val="0"/>
          <w:divBdr>
            <w:top w:val="none" w:sz="0" w:space="0" w:color="auto"/>
            <w:left w:val="none" w:sz="0" w:space="0" w:color="auto"/>
            <w:bottom w:val="none" w:sz="0" w:space="0" w:color="auto"/>
            <w:right w:val="none" w:sz="0" w:space="0" w:color="auto"/>
          </w:divBdr>
        </w:div>
        <w:div w:id="770319741">
          <w:marLeft w:val="0"/>
          <w:marRight w:val="0"/>
          <w:marTop w:val="0"/>
          <w:marBottom w:val="180"/>
          <w:divBdr>
            <w:top w:val="none" w:sz="0" w:space="0" w:color="auto"/>
            <w:left w:val="none" w:sz="0" w:space="0" w:color="auto"/>
            <w:bottom w:val="none" w:sz="0" w:space="0" w:color="auto"/>
            <w:right w:val="none" w:sz="0" w:space="0" w:color="auto"/>
          </w:divBdr>
        </w:div>
      </w:divsChild>
    </w:div>
    <w:div w:id="958071985">
      <w:bodyDiv w:val="1"/>
      <w:marLeft w:val="0"/>
      <w:marRight w:val="0"/>
      <w:marTop w:val="0"/>
      <w:marBottom w:val="0"/>
      <w:divBdr>
        <w:top w:val="none" w:sz="0" w:space="0" w:color="auto"/>
        <w:left w:val="none" w:sz="0" w:space="0" w:color="auto"/>
        <w:bottom w:val="none" w:sz="0" w:space="0" w:color="auto"/>
        <w:right w:val="none" w:sz="0" w:space="0" w:color="auto"/>
      </w:divBdr>
    </w:div>
    <w:div w:id="964703520">
      <w:bodyDiv w:val="1"/>
      <w:marLeft w:val="0"/>
      <w:marRight w:val="0"/>
      <w:marTop w:val="0"/>
      <w:marBottom w:val="0"/>
      <w:divBdr>
        <w:top w:val="none" w:sz="0" w:space="0" w:color="auto"/>
        <w:left w:val="none" w:sz="0" w:space="0" w:color="auto"/>
        <w:bottom w:val="none" w:sz="0" w:space="0" w:color="auto"/>
        <w:right w:val="none" w:sz="0" w:space="0" w:color="auto"/>
      </w:divBdr>
      <w:divsChild>
        <w:div w:id="89201384">
          <w:marLeft w:val="0"/>
          <w:marRight w:val="0"/>
          <w:marTop w:val="0"/>
          <w:marBottom w:val="0"/>
          <w:divBdr>
            <w:top w:val="none" w:sz="0" w:space="0" w:color="auto"/>
            <w:left w:val="none" w:sz="0" w:space="0" w:color="auto"/>
            <w:bottom w:val="none" w:sz="0" w:space="0" w:color="auto"/>
            <w:right w:val="none" w:sz="0" w:space="0" w:color="auto"/>
          </w:divBdr>
          <w:divsChild>
            <w:div w:id="1227648405">
              <w:marLeft w:val="0"/>
              <w:marRight w:val="0"/>
              <w:marTop w:val="0"/>
              <w:marBottom w:val="0"/>
              <w:divBdr>
                <w:top w:val="none" w:sz="0" w:space="0" w:color="auto"/>
                <w:left w:val="none" w:sz="0" w:space="0" w:color="auto"/>
                <w:bottom w:val="none" w:sz="0" w:space="0" w:color="auto"/>
                <w:right w:val="none" w:sz="0" w:space="0" w:color="auto"/>
              </w:divBdr>
              <w:divsChild>
                <w:div w:id="1223372698">
                  <w:marLeft w:val="0"/>
                  <w:marRight w:val="0"/>
                  <w:marTop w:val="0"/>
                  <w:marBottom w:val="0"/>
                  <w:divBdr>
                    <w:top w:val="none" w:sz="0" w:space="0" w:color="auto"/>
                    <w:left w:val="none" w:sz="0" w:space="0" w:color="auto"/>
                    <w:bottom w:val="none" w:sz="0" w:space="0" w:color="auto"/>
                    <w:right w:val="none" w:sz="0" w:space="0" w:color="auto"/>
                  </w:divBdr>
                  <w:divsChild>
                    <w:div w:id="763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1966">
      <w:bodyDiv w:val="1"/>
      <w:marLeft w:val="0"/>
      <w:marRight w:val="0"/>
      <w:marTop w:val="0"/>
      <w:marBottom w:val="0"/>
      <w:divBdr>
        <w:top w:val="none" w:sz="0" w:space="0" w:color="auto"/>
        <w:left w:val="none" w:sz="0" w:space="0" w:color="auto"/>
        <w:bottom w:val="none" w:sz="0" w:space="0" w:color="auto"/>
        <w:right w:val="none" w:sz="0" w:space="0" w:color="auto"/>
      </w:divBdr>
      <w:divsChild>
        <w:div w:id="739209596">
          <w:marLeft w:val="0"/>
          <w:marRight w:val="0"/>
          <w:marTop w:val="0"/>
          <w:marBottom w:val="0"/>
          <w:divBdr>
            <w:top w:val="none" w:sz="0" w:space="0" w:color="auto"/>
            <w:left w:val="none" w:sz="0" w:space="0" w:color="auto"/>
            <w:bottom w:val="none" w:sz="0" w:space="0" w:color="auto"/>
            <w:right w:val="none" w:sz="0" w:space="0" w:color="auto"/>
          </w:divBdr>
        </w:div>
        <w:div w:id="1295407659">
          <w:marLeft w:val="0"/>
          <w:marRight w:val="0"/>
          <w:marTop w:val="0"/>
          <w:marBottom w:val="180"/>
          <w:divBdr>
            <w:top w:val="none" w:sz="0" w:space="0" w:color="auto"/>
            <w:left w:val="none" w:sz="0" w:space="0" w:color="auto"/>
            <w:bottom w:val="none" w:sz="0" w:space="0" w:color="auto"/>
            <w:right w:val="none" w:sz="0" w:space="0" w:color="auto"/>
          </w:divBdr>
        </w:div>
      </w:divsChild>
    </w:div>
    <w:div w:id="1057162338">
      <w:bodyDiv w:val="1"/>
      <w:marLeft w:val="0"/>
      <w:marRight w:val="0"/>
      <w:marTop w:val="0"/>
      <w:marBottom w:val="0"/>
      <w:divBdr>
        <w:top w:val="none" w:sz="0" w:space="0" w:color="auto"/>
        <w:left w:val="none" w:sz="0" w:space="0" w:color="auto"/>
        <w:bottom w:val="none" w:sz="0" w:space="0" w:color="auto"/>
        <w:right w:val="none" w:sz="0" w:space="0" w:color="auto"/>
      </w:divBdr>
    </w:div>
    <w:div w:id="1134254599">
      <w:bodyDiv w:val="1"/>
      <w:marLeft w:val="0"/>
      <w:marRight w:val="0"/>
      <w:marTop w:val="0"/>
      <w:marBottom w:val="0"/>
      <w:divBdr>
        <w:top w:val="none" w:sz="0" w:space="0" w:color="auto"/>
        <w:left w:val="none" w:sz="0" w:space="0" w:color="auto"/>
        <w:bottom w:val="none" w:sz="0" w:space="0" w:color="auto"/>
        <w:right w:val="none" w:sz="0" w:space="0" w:color="auto"/>
      </w:divBdr>
    </w:div>
    <w:div w:id="1280408247">
      <w:bodyDiv w:val="1"/>
      <w:marLeft w:val="0"/>
      <w:marRight w:val="0"/>
      <w:marTop w:val="0"/>
      <w:marBottom w:val="0"/>
      <w:divBdr>
        <w:top w:val="none" w:sz="0" w:space="0" w:color="auto"/>
        <w:left w:val="none" w:sz="0" w:space="0" w:color="auto"/>
        <w:bottom w:val="none" w:sz="0" w:space="0" w:color="auto"/>
        <w:right w:val="none" w:sz="0" w:space="0" w:color="auto"/>
      </w:divBdr>
    </w:div>
    <w:div w:id="1356886097">
      <w:bodyDiv w:val="1"/>
      <w:marLeft w:val="0"/>
      <w:marRight w:val="0"/>
      <w:marTop w:val="0"/>
      <w:marBottom w:val="0"/>
      <w:divBdr>
        <w:top w:val="none" w:sz="0" w:space="0" w:color="auto"/>
        <w:left w:val="none" w:sz="0" w:space="0" w:color="auto"/>
        <w:bottom w:val="none" w:sz="0" w:space="0" w:color="auto"/>
        <w:right w:val="none" w:sz="0" w:space="0" w:color="auto"/>
      </w:divBdr>
      <w:divsChild>
        <w:div w:id="993991496">
          <w:marLeft w:val="0"/>
          <w:marRight w:val="0"/>
          <w:marTop w:val="0"/>
          <w:marBottom w:val="0"/>
          <w:divBdr>
            <w:top w:val="none" w:sz="0" w:space="0" w:color="auto"/>
            <w:left w:val="none" w:sz="0" w:space="0" w:color="auto"/>
            <w:bottom w:val="none" w:sz="0" w:space="0" w:color="auto"/>
            <w:right w:val="none" w:sz="0" w:space="0" w:color="auto"/>
          </w:divBdr>
        </w:div>
        <w:div w:id="808521731">
          <w:marLeft w:val="0"/>
          <w:marRight w:val="0"/>
          <w:marTop w:val="0"/>
          <w:marBottom w:val="180"/>
          <w:divBdr>
            <w:top w:val="none" w:sz="0" w:space="0" w:color="auto"/>
            <w:left w:val="none" w:sz="0" w:space="0" w:color="auto"/>
            <w:bottom w:val="none" w:sz="0" w:space="0" w:color="auto"/>
            <w:right w:val="none" w:sz="0" w:space="0" w:color="auto"/>
          </w:divBdr>
        </w:div>
      </w:divsChild>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sChild>
        <w:div w:id="1472358144">
          <w:marLeft w:val="0"/>
          <w:marRight w:val="0"/>
          <w:marTop w:val="0"/>
          <w:marBottom w:val="0"/>
          <w:divBdr>
            <w:top w:val="none" w:sz="0" w:space="0" w:color="auto"/>
            <w:left w:val="none" w:sz="0" w:space="0" w:color="auto"/>
            <w:bottom w:val="none" w:sz="0" w:space="0" w:color="auto"/>
            <w:right w:val="none" w:sz="0" w:space="0" w:color="auto"/>
          </w:divBdr>
        </w:div>
        <w:div w:id="1422988700">
          <w:marLeft w:val="0"/>
          <w:marRight w:val="0"/>
          <w:marTop w:val="0"/>
          <w:marBottom w:val="0"/>
          <w:divBdr>
            <w:top w:val="none" w:sz="0" w:space="0" w:color="auto"/>
            <w:left w:val="none" w:sz="0" w:space="0" w:color="auto"/>
            <w:bottom w:val="none" w:sz="0" w:space="0" w:color="auto"/>
            <w:right w:val="none" w:sz="0" w:space="0" w:color="auto"/>
          </w:divBdr>
        </w:div>
        <w:div w:id="180779202">
          <w:marLeft w:val="0"/>
          <w:marRight w:val="0"/>
          <w:marTop w:val="0"/>
          <w:marBottom w:val="0"/>
          <w:divBdr>
            <w:top w:val="none" w:sz="0" w:space="0" w:color="auto"/>
            <w:left w:val="none" w:sz="0" w:space="0" w:color="auto"/>
            <w:bottom w:val="none" w:sz="0" w:space="0" w:color="auto"/>
            <w:right w:val="none" w:sz="0" w:space="0" w:color="auto"/>
          </w:divBdr>
        </w:div>
      </w:divsChild>
    </w:div>
    <w:div w:id="1501316666">
      <w:bodyDiv w:val="1"/>
      <w:marLeft w:val="0"/>
      <w:marRight w:val="0"/>
      <w:marTop w:val="0"/>
      <w:marBottom w:val="0"/>
      <w:divBdr>
        <w:top w:val="none" w:sz="0" w:space="0" w:color="auto"/>
        <w:left w:val="none" w:sz="0" w:space="0" w:color="auto"/>
        <w:bottom w:val="none" w:sz="0" w:space="0" w:color="auto"/>
        <w:right w:val="none" w:sz="0" w:space="0" w:color="auto"/>
      </w:divBdr>
    </w:div>
    <w:div w:id="1544175772">
      <w:bodyDiv w:val="1"/>
      <w:marLeft w:val="0"/>
      <w:marRight w:val="0"/>
      <w:marTop w:val="0"/>
      <w:marBottom w:val="0"/>
      <w:divBdr>
        <w:top w:val="none" w:sz="0" w:space="0" w:color="auto"/>
        <w:left w:val="none" w:sz="0" w:space="0" w:color="auto"/>
        <w:bottom w:val="none" w:sz="0" w:space="0" w:color="auto"/>
        <w:right w:val="none" w:sz="0" w:space="0" w:color="auto"/>
      </w:divBdr>
    </w:div>
    <w:div w:id="1648969875">
      <w:bodyDiv w:val="1"/>
      <w:marLeft w:val="0"/>
      <w:marRight w:val="0"/>
      <w:marTop w:val="0"/>
      <w:marBottom w:val="0"/>
      <w:divBdr>
        <w:top w:val="none" w:sz="0" w:space="0" w:color="auto"/>
        <w:left w:val="none" w:sz="0" w:space="0" w:color="auto"/>
        <w:bottom w:val="none" w:sz="0" w:space="0" w:color="auto"/>
        <w:right w:val="none" w:sz="0" w:space="0" w:color="auto"/>
      </w:divBdr>
    </w:div>
    <w:div w:id="1874003451">
      <w:bodyDiv w:val="1"/>
      <w:marLeft w:val="0"/>
      <w:marRight w:val="0"/>
      <w:marTop w:val="0"/>
      <w:marBottom w:val="0"/>
      <w:divBdr>
        <w:top w:val="none" w:sz="0" w:space="0" w:color="auto"/>
        <w:left w:val="none" w:sz="0" w:space="0" w:color="auto"/>
        <w:bottom w:val="none" w:sz="0" w:space="0" w:color="auto"/>
        <w:right w:val="none" w:sz="0" w:space="0" w:color="auto"/>
      </w:divBdr>
    </w:div>
    <w:div w:id="1972244975">
      <w:bodyDiv w:val="1"/>
      <w:marLeft w:val="0"/>
      <w:marRight w:val="0"/>
      <w:marTop w:val="0"/>
      <w:marBottom w:val="0"/>
      <w:divBdr>
        <w:top w:val="none" w:sz="0" w:space="0" w:color="auto"/>
        <w:left w:val="none" w:sz="0" w:space="0" w:color="auto"/>
        <w:bottom w:val="none" w:sz="0" w:space="0" w:color="auto"/>
        <w:right w:val="none" w:sz="0" w:space="0" w:color="auto"/>
      </w:divBdr>
      <w:divsChild>
        <w:div w:id="348483417">
          <w:marLeft w:val="0"/>
          <w:marRight w:val="0"/>
          <w:marTop w:val="0"/>
          <w:marBottom w:val="0"/>
          <w:divBdr>
            <w:top w:val="none" w:sz="0" w:space="0" w:color="auto"/>
            <w:left w:val="none" w:sz="0" w:space="0" w:color="auto"/>
            <w:bottom w:val="none" w:sz="0" w:space="0" w:color="auto"/>
            <w:right w:val="none" w:sz="0" w:space="0" w:color="auto"/>
          </w:divBdr>
        </w:div>
        <w:div w:id="1463964114">
          <w:marLeft w:val="0"/>
          <w:marRight w:val="0"/>
          <w:marTop w:val="0"/>
          <w:marBottom w:val="180"/>
          <w:divBdr>
            <w:top w:val="none" w:sz="0" w:space="0" w:color="auto"/>
            <w:left w:val="none" w:sz="0" w:space="0" w:color="auto"/>
            <w:bottom w:val="none" w:sz="0" w:space="0" w:color="auto"/>
            <w:right w:val="none" w:sz="0" w:space="0" w:color="auto"/>
          </w:divBdr>
        </w:div>
      </w:divsChild>
    </w:div>
    <w:div w:id="19919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27.html" TargetMode="External"/><Relationship Id="rId3" Type="http://schemas.openxmlformats.org/officeDocument/2006/relationships/settings" Target="settings.xml"/><Relationship Id="rId7" Type="http://schemas.openxmlformats.org/officeDocument/2006/relationships/hyperlink" Target="http://www.iprbookshop.ru/66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65211.html" TargetMode="External"/><Relationship Id="rId5" Type="http://schemas.openxmlformats.org/officeDocument/2006/relationships/hyperlink" Target="http://www.iprbookshop.ru/5823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larad</cp:lastModifiedBy>
  <cp:revision>2</cp:revision>
  <dcterms:created xsi:type="dcterms:W3CDTF">2020-03-18T20:50:00Z</dcterms:created>
  <dcterms:modified xsi:type="dcterms:W3CDTF">2020-03-18T20:50:00Z</dcterms:modified>
</cp:coreProperties>
</file>